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b/>
          <w:bCs/>
          <w:sz w:val="24"/>
          <w:szCs w:val="24"/>
        </w:rPr>
      </w:pPr>
      <w:proofErr w:type="gramStart"/>
      <w:r w:rsidRPr="006A4513">
        <w:rPr>
          <w:rFonts w:ascii="Times New Roman" w:hAnsi="Times New Roman" w:cs="Times New Roman"/>
          <w:b/>
          <w:bCs/>
          <w:sz w:val="24"/>
          <w:szCs w:val="24"/>
        </w:rPr>
        <w:t>CLINICAL EFFECTS OF VIRAL HEPATITIS; HBV AND HCV ON PEOPLE LIVING WITH HIV/AIDS IN ANAMBRA STATE</w:t>
      </w:r>
      <w:r w:rsidR="00A14769" w:rsidRPr="006A4513">
        <w:rPr>
          <w:rFonts w:ascii="Times New Roman" w:hAnsi="Times New Roman" w:cs="Times New Roman"/>
          <w:b/>
          <w:bCs/>
          <w:sz w:val="24"/>
          <w:szCs w:val="24"/>
        </w:rPr>
        <w:t>, NIGERIA.</w:t>
      </w:r>
      <w:proofErr w:type="gramEnd"/>
    </w:p>
    <w:p w:rsidR="0048351B" w:rsidRPr="006A4513" w:rsidRDefault="0048351B" w:rsidP="006A4513">
      <w:pPr>
        <w:shd w:val="clear" w:color="auto" w:fill="FFFFFF"/>
        <w:autoSpaceDE w:val="0"/>
        <w:autoSpaceDN w:val="0"/>
        <w:adjustRightInd w:val="0"/>
        <w:spacing w:after="0"/>
        <w:jc w:val="both"/>
        <w:rPr>
          <w:rFonts w:ascii="Times New Roman" w:hAnsi="Times New Roman" w:cs="Times New Roman"/>
          <w:b/>
          <w:bCs/>
          <w:sz w:val="24"/>
          <w:szCs w:val="24"/>
        </w:rPr>
      </w:pPr>
    </w:p>
    <w:p w:rsidR="0048351B" w:rsidRPr="006A4513" w:rsidRDefault="0048351B" w:rsidP="006A4513">
      <w:pPr>
        <w:shd w:val="clear" w:color="auto" w:fill="FFFFFF"/>
        <w:autoSpaceDE w:val="0"/>
        <w:autoSpaceDN w:val="0"/>
        <w:adjustRightInd w:val="0"/>
        <w:spacing w:after="0"/>
        <w:rPr>
          <w:rFonts w:ascii="Times New Roman" w:hAnsi="Times New Roman" w:cs="Times New Roman"/>
          <w:sz w:val="24"/>
          <w:szCs w:val="24"/>
          <w:vertAlign w:val="superscript"/>
        </w:rPr>
      </w:pPr>
      <w:r w:rsidRPr="006A4513">
        <w:rPr>
          <w:rFonts w:ascii="Times New Roman" w:hAnsi="Times New Roman" w:cs="Times New Roman"/>
          <w:sz w:val="24"/>
          <w:szCs w:val="24"/>
        </w:rPr>
        <w:t xml:space="preserve">Authors: </w:t>
      </w:r>
      <w:proofErr w:type="spellStart"/>
      <w:r w:rsidRPr="006A4513">
        <w:rPr>
          <w:rFonts w:ascii="Times New Roman" w:hAnsi="Times New Roman" w:cs="Times New Roman"/>
          <w:sz w:val="24"/>
          <w:szCs w:val="24"/>
        </w:rPr>
        <w:t>Dr.Nweke</w:t>
      </w:r>
      <w:proofErr w:type="spellEnd"/>
      <w:r w:rsidRPr="006A4513">
        <w:rPr>
          <w:rFonts w:ascii="Times New Roman" w:hAnsi="Times New Roman" w:cs="Times New Roman"/>
          <w:sz w:val="24"/>
          <w:szCs w:val="24"/>
        </w:rPr>
        <w:t>, R.N.</w:t>
      </w:r>
      <w:r w:rsidRPr="006A4513">
        <w:rPr>
          <w:rFonts w:ascii="Times New Roman" w:hAnsi="Times New Roman" w:cs="Times New Roman"/>
          <w:sz w:val="24"/>
          <w:szCs w:val="24"/>
          <w:vertAlign w:val="superscript"/>
        </w:rPr>
        <w:t>1</w:t>
      </w:r>
      <w:r w:rsidRPr="006A4513">
        <w:rPr>
          <w:rFonts w:ascii="Times New Roman" w:hAnsi="Times New Roman" w:cs="Times New Roman"/>
          <w:sz w:val="24"/>
          <w:szCs w:val="24"/>
        </w:rPr>
        <w:t>,</w:t>
      </w:r>
      <w:r w:rsidR="006A4513">
        <w:rPr>
          <w:rFonts w:ascii="Times New Roman" w:hAnsi="Times New Roman" w:cs="Times New Roman"/>
          <w:sz w:val="24"/>
          <w:szCs w:val="24"/>
        </w:rPr>
        <w:t xml:space="preserve"> </w:t>
      </w:r>
      <w:r w:rsidRPr="006A4513">
        <w:rPr>
          <w:rFonts w:ascii="Times New Roman" w:hAnsi="Times New Roman" w:cs="Times New Roman"/>
          <w:sz w:val="24"/>
          <w:szCs w:val="24"/>
        </w:rPr>
        <w:t xml:space="preserve">Prof. </w:t>
      </w:r>
      <w:proofErr w:type="spellStart"/>
      <w:r w:rsidRPr="006A4513">
        <w:rPr>
          <w:rFonts w:ascii="Times New Roman" w:hAnsi="Times New Roman" w:cs="Times New Roman"/>
          <w:sz w:val="24"/>
          <w:szCs w:val="24"/>
        </w:rPr>
        <w:t>Oyeka</w:t>
      </w:r>
      <w:proofErr w:type="spellEnd"/>
      <w:r w:rsidRPr="006A4513">
        <w:rPr>
          <w:rFonts w:ascii="Times New Roman" w:hAnsi="Times New Roman" w:cs="Times New Roman"/>
          <w:sz w:val="24"/>
          <w:szCs w:val="24"/>
        </w:rPr>
        <w:t>, C.A.</w:t>
      </w:r>
      <w:r w:rsidRPr="006A4513">
        <w:rPr>
          <w:rFonts w:ascii="Times New Roman" w:hAnsi="Times New Roman" w:cs="Times New Roman"/>
          <w:sz w:val="24"/>
          <w:szCs w:val="24"/>
          <w:vertAlign w:val="superscript"/>
        </w:rPr>
        <w:t>2</w:t>
      </w:r>
      <w:r w:rsidRPr="006A4513">
        <w:rPr>
          <w:rFonts w:ascii="Times New Roman" w:hAnsi="Times New Roman" w:cs="Times New Roman"/>
          <w:sz w:val="24"/>
          <w:szCs w:val="24"/>
        </w:rPr>
        <w:t>,</w:t>
      </w:r>
      <w:r w:rsidR="007E62C5" w:rsidRPr="006A4513">
        <w:rPr>
          <w:rFonts w:ascii="Times New Roman" w:hAnsi="Times New Roman" w:cs="Times New Roman"/>
          <w:sz w:val="24"/>
          <w:szCs w:val="24"/>
        </w:rPr>
        <w:t xml:space="preserve"> </w:t>
      </w:r>
      <w:r w:rsidRPr="006A4513">
        <w:rPr>
          <w:rFonts w:ascii="Times New Roman" w:hAnsi="Times New Roman" w:cs="Times New Roman"/>
          <w:sz w:val="24"/>
          <w:szCs w:val="24"/>
        </w:rPr>
        <w:t xml:space="preserve">Prof. </w:t>
      </w:r>
      <w:proofErr w:type="spellStart"/>
      <w:r w:rsidRPr="006A4513">
        <w:rPr>
          <w:rFonts w:ascii="Times New Roman" w:hAnsi="Times New Roman" w:cs="Times New Roman"/>
          <w:sz w:val="24"/>
          <w:szCs w:val="24"/>
        </w:rPr>
        <w:t>Ikpeze</w:t>
      </w:r>
      <w:proofErr w:type="spellEnd"/>
      <w:r w:rsidRPr="006A4513">
        <w:rPr>
          <w:rFonts w:ascii="Times New Roman" w:hAnsi="Times New Roman" w:cs="Times New Roman"/>
          <w:sz w:val="24"/>
          <w:szCs w:val="24"/>
        </w:rPr>
        <w:t>, O.O.</w:t>
      </w:r>
      <w:r w:rsidRPr="006A4513">
        <w:rPr>
          <w:rFonts w:ascii="Times New Roman" w:hAnsi="Times New Roman" w:cs="Times New Roman"/>
          <w:sz w:val="24"/>
          <w:szCs w:val="24"/>
          <w:vertAlign w:val="superscript"/>
        </w:rPr>
        <w:t>3</w:t>
      </w:r>
      <w:r w:rsidRPr="006A4513">
        <w:rPr>
          <w:rFonts w:ascii="Times New Roman" w:hAnsi="Times New Roman" w:cs="Times New Roman"/>
          <w:sz w:val="24"/>
          <w:szCs w:val="24"/>
        </w:rPr>
        <w:t xml:space="preserve"> and </w:t>
      </w:r>
      <w:proofErr w:type="spellStart"/>
      <w:r w:rsidRPr="006A4513">
        <w:rPr>
          <w:rFonts w:ascii="Times New Roman" w:hAnsi="Times New Roman" w:cs="Times New Roman"/>
          <w:sz w:val="24"/>
          <w:szCs w:val="24"/>
        </w:rPr>
        <w:t>Mr</w:t>
      </w:r>
      <w:proofErr w:type="spellEnd"/>
      <w:r w:rsidRPr="006A4513">
        <w:rPr>
          <w:rFonts w:ascii="Times New Roman" w:hAnsi="Times New Roman" w:cs="Times New Roman"/>
          <w:sz w:val="24"/>
          <w:szCs w:val="24"/>
        </w:rPr>
        <w:t xml:space="preserve"> </w:t>
      </w:r>
      <w:proofErr w:type="spellStart"/>
      <w:r w:rsidRPr="006A4513">
        <w:rPr>
          <w:rFonts w:ascii="Times New Roman" w:hAnsi="Times New Roman" w:cs="Times New Roman"/>
          <w:sz w:val="24"/>
          <w:szCs w:val="24"/>
        </w:rPr>
        <w:t>Nweke</w:t>
      </w:r>
      <w:proofErr w:type="spellEnd"/>
      <w:r w:rsidRPr="006A4513">
        <w:rPr>
          <w:rFonts w:ascii="Times New Roman" w:hAnsi="Times New Roman" w:cs="Times New Roman"/>
          <w:sz w:val="24"/>
          <w:szCs w:val="24"/>
        </w:rPr>
        <w:t>, B.U.</w:t>
      </w:r>
      <w:r w:rsidRPr="006A4513">
        <w:rPr>
          <w:rFonts w:ascii="Times New Roman" w:hAnsi="Times New Roman" w:cs="Times New Roman"/>
          <w:sz w:val="24"/>
          <w:szCs w:val="24"/>
          <w:vertAlign w:val="superscript"/>
        </w:rPr>
        <w:t>4</w:t>
      </w:r>
    </w:p>
    <w:p w:rsidR="0048351B" w:rsidRPr="006A4513" w:rsidRDefault="0048351B" w:rsidP="006A4513">
      <w:pPr>
        <w:pStyle w:val="ListParagraph"/>
        <w:numPr>
          <w:ilvl w:val="0"/>
          <w:numId w:val="44"/>
        </w:numPr>
        <w:shd w:val="clear" w:color="auto" w:fill="FFFFFF"/>
        <w:autoSpaceDE w:val="0"/>
        <w:autoSpaceDN w:val="0"/>
        <w:adjustRightInd w:val="0"/>
        <w:spacing w:after="0"/>
        <w:rPr>
          <w:rFonts w:ascii="Times New Roman" w:hAnsi="Times New Roman" w:cs="Times New Roman"/>
          <w:sz w:val="24"/>
          <w:szCs w:val="24"/>
        </w:rPr>
      </w:pPr>
      <w:r w:rsidRPr="006A4513">
        <w:rPr>
          <w:rFonts w:ascii="Times New Roman" w:hAnsi="Times New Roman" w:cs="Times New Roman"/>
          <w:sz w:val="24"/>
          <w:szCs w:val="24"/>
        </w:rPr>
        <w:t xml:space="preserve">Department of Veterinary </w:t>
      </w:r>
      <w:proofErr w:type="spellStart"/>
      <w:r w:rsidRPr="006A4513">
        <w:rPr>
          <w:rFonts w:ascii="Times New Roman" w:hAnsi="Times New Roman" w:cs="Times New Roman"/>
          <w:sz w:val="24"/>
          <w:szCs w:val="24"/>
        </w:rPr>
        <w:t>Parasitology</w:t>
      </w:r>
      <w:proofErr w:type="spellEnd"/>
      <w:r w:rsidRPr="006A4513">
        <w:rPr>
          <w:rFonts w:ascii="Times New Roman" w:hAnsi="Times New Roman" w:cs="Times New Roman"/>
          <w:sz w:val="24"/>
          <w:szCs w:val="24"/>
        </w:rPr>
        <w:t xml:space="preserve"> &amp; Entomology, University of Nigeria, </w:t>
      </w:r>
      <w:proofErr w:type="spellStart"/>
      <w:r w:rsidRPr="006A4513">
        <w:rPr>
          <w:rFonts w:ascii="Times New Roman" w:hAnsi="Times New Roman" w:cs="Times New Roman"/>
          <w:sz w:val="24"/>
          <w:szCs w:val="24"/>
        </w:rPr>
        <w:t>Nsukka</w:t>
      </w:r>
      <w:proofErr w:type="spellEnd"/>
      <w:r w:rsidRPr="006A4513">
        <w:rPr>
          <w:rFonts w:ascii="Times New Roman" w:hAnsi="Times New Roman" w:cs="Times New Roman"/>
          <w:sz w:val="24"/>
          <w:szCs w:val="24"/>
        </w:rPr>
        <w:t>.</w:t>
      </w:r>
    </w:p>
    <w:p w:rsidR="0048351B" w:rsidRPr="006A4513" w:rsidRDefault="0048351B" w:rsidP="006A4513">
      <w:pPr>
        <w:pStyle w:val="ListParagraph"/>
        <w:numPr>
          <w:ilvl w:val="0"/>
          <w:numId w:val="44"/>
        </w:numPr>
        <w:shd w:val="clear" w:color="auto" w:fill="FFFFFF"/>
        <w:autoSpaceDE w:val="0"/>
        <w:autoSpaceDN w:val="0"/>
        <w:adjustRightInd w:val="0"/>
        <w:spacing w:after="0"/>
        <w:rPr>
          <w:rFonts w:ascii="Times New Roman" w:hAnsi="Times New Roman" w:cs="Times New Roman"/>
          <w:sz w:val="24"/>
          <w:szCs w:val="24"/>
        </w:rPr>
      </w:pPr>
      <w:r w:rsidRPr="006A4513">
        <w:rPr>
          <w:rFonts w:ascii="Times New Roman" w:hAnsi="Times New Roman" w:cs="Times New Roman"/>
          <w:sz w:val="24"/>
          <w:szCs w:val="24"/>
        </w:rPr>
        <w:t xml:space="preserve">Department of Applied Microbiology &amp; Brewing, </w:t>
      </w:r>
      <w:proofErr w:type="spellStart"/>
      <w:r w:rsidRPr="006A4513">
        <w:rPr>
          <w:rFonts w:ascii="Times New Roman" w:hAnsi="Times New Roman" w:cs="Times New Roman"/>
          <w:sz w:val="24"/>
          <w:szCs w:val="24"/>
        </w:rPr>
        <w:t>Nnamdi</w:t>
      </w:r>
      <w:proofErr w:type="spellEnd"/>
      <w:r w:rsidRPr="006A4513">
        <w:rPr>
          <w:rFonts w:ascii="Times New Roman" w:hAnsi="Times New Roman" w:cs="Times New Roman"/>
          <w:sz w:val="24"/>
          <w:szCs w:val="24"/>
        </w:rPr>
        <w:t xml:space="preserve"> </w:t>
      </w:r>
      <w:proofErr w:type="spellStart"/>
      <w:r w:rsidRPr="006A4513">
        <w:rPr>
          <w:rFonts w:ascii="Times New Roman" w:hAnsi="Times New Roman" w:cs="Times New Roman"/>
          <w:sz w:val="24"/>
          <w:szCs w:val="24"/>
        </w:rPr>
        <w:t>Azikiwe</w:t>
      </w:r>
      <w:proofErr w:type="spellEnd"/>
      <w:r w:rsidRPr="006A4513">
        <w:rPr>
          <w:rFonts w:ascii="Times New Roman" w:hAnsi="Times New Roman" w:cs="Times New Roman"/>
          <w:sz w:val="24"/>
          <w:szCs w:val="24"/>
        </w:rPr>
        <w:t xml:space="preserve"> University, </w:t>
      </w:r>
      <w:proofErr w:type="spellStart"/>
      <w:r w:rsidRPr="006A4513">
        <w:rPr>
          <w:rFonts w:ascii="Times New Roman" w:hAnsi="Times New Roman" w:cs="Times New Roman"/>
          <w:sz w:val="24"/>
          <w:szCs w:val="24"/>
        </w:rPr>
        <w:t>Awka</w:t>
      </w:r>
      <w:proofErr w:type="spellEnd"/>
      <w:r w:rsidRPr="006A4513">
        <w:rPr>
          <w:rFonts w:ascii="Times New Roman" w:hAnsi="Times New Roman" w:cs="Times New Roman"/>
          <w:sz w:val="24"/>
          <w:szCs w:val="24"/>
        </w:rPr>
        <w:t>.</w:t>
      </w:r>
    </w:p>
    <w:p w:rsidR="0048351B" w:rsidRPr="006A4513" w:rsidRDefault="0048351B" w:rsidP="006A4513">
      <w:pPr>
        <w:pStyle w:val="ListParagraph"/>
        <w:numPr>
          <w:ilvl w:val="0"/>
          <w:numId w:val="44"/>
        </w:numPr>
        <w:shd w:val="clear" w:color="auto" w:fill="FFFFFF"/>
        <w:autoSpaceDE w:val="0"/>
        <w:autoSpaceDN w:val="0"/>
        <w:adjustRightInd w:val="0"/>
        <w:spacing w:after="0"/>
        <w:rPr>
          <w:rFonts w:ascii="Times New Roman" w:hAnsi="Times New Roman" w:cs="Times New Roman"/>
          <w:sz w:val="24"/>
          <w:szCs w:val="24"/>
        </w:rPr>
      </w:pPr>
      <w:r w:rsidRPr="006A4513">
        <w:rPr>
          <w:rFonts w:ascii="Times New Roman" w:hAnsi="Times New Roman" w:cs="Times New Roman"/>
          <w:sz w:val="24"/>
          <w:szCs w:val="24"/>
        </w:rPr>
        <w:t xml:space="preserve">Department of </w:t>
      </w:r>
      <w:proofErr w:type="spellStart"/>
      <w:r w:rsidRPr="006A4513">
        <w:rPr>
          <w:rFonts w:ascii="Times New Roman" w:hAnsi="Times New Roman" w:cs="Times New Roman"/>
          <w:sz w:val="24"/>
          <w:szCs w:val="24"/>
        </w:rPr>
        <w:t>Parasitology</w:t>
      </w:r>
      <w:proofErr w:type="spellEnd"/>
      <w:r w:rsidRPr="006A4513">
        <w:rPr>
          <w:rFonts w:ascii="Times New Roman" w:hAnsi="Times New Roman" w:cs="Times New Roman"/>
          <w:sz w:val="24"/>
          <w:szCs w:val="24"/>
        </w:rPr>
        <w:t xml:space="preserve">&amp; Entomology, </w:t>
      </w:r>
      <w:proofErr w:type="spellStart"/>
      <w:r w:rsidRPr="006A4513">
        <w:rPr>
          <w:rFonts w:ascii="Times New Roman" w:hAnsi="Times New Roman" w:cs="Times New Roman"/>
          <w:sz w:val="24"/>
          <w:szCs w:val="24"/>
        </w:rPr>
        <w:t>Nnamdi</w:t>
      </w:r>
      <w:proofErr w:type="spellEnd"/>
      <w:r w:rsidRPr="006A4513">
        <w:rPr>
          <w:rFonts w:ascii="Times New Roman" w:hAnsi="Times New Roman" w:cs="Times New Roman"/>
          <w:sz w:val="24"/>
          <w:szCs w:val="24"/>
        </w:rPr>
        <w:t xml:space="preserve"> </w:t>
      </w:r>
      <w:proofErr w:type="spellStart"/>
      <w:r w:rsidRPr="006A4513">
        <w:rPr>
          <w:rFonts w:ascii="Times New Roman" w:hAnsi="Times New Roman" w:cs="Times New Roman"/>
          <w:sz w:val="24"/>
          <w:szCs w:val="24"/>
        </w:rPr>
        <w:t>Azikiwe</w:t>
      </w:r>
      <w:proofErr w:type="spellEnd"/>
      <w:r w:rsidRPr="006A4513">
        <w:rPr>
          <w:rFonts w:ascii="Times New Roman" w:hAnsi="Times New Roman" w:cs="Times New Roman"/>
          <w:sz w:val="24"/>
          <w:szCs w:val="24"/>
        </w:rPr>
        <w:t xml:space="preserve"> University, </w:t>
      </w:r>
      <w:proofErr w:type="spellStart"/>
      <w:r w:rsidRPr="006A4513">
        <w:rPr>
          <w:rFonts w:ascii="Times New Roman" w:hAnsi="Times New Roman" w:cs="Times New Roman"/>
          <w:sz w:val="24"/>
          <w:szCs w:val="24"/>
        </w:rPr>
        <w:t>Awka</w:t>
      </w:r>
      <w:proofErr w:type="spellEnd"/>
      <w:r w:rsidRPr="006A4513">
        <w:rPr>
          <w:rFonts w:ascii="Times New Roman" w:hAnsi="Times New Roman" w:cs="Times New Roman"/>
          <w:sz w:val="24"/>
          <w:szCs w:val="24"/>
        </w:rPr>
        <w:t>.</w:t>
      </w:r>
    </w:p>
    <w:p w:rsidR="0048351B" w:rsidRPr="006A4513" w:rsidRDefault="0048351B" w:rsidP="006A4513">
      <w:pPr>
        <w:pStyle w:val="ListParagraph"/>
        <w:numPr>
          <w:ilvl w:val="0"/>
          <w:numId w:val="44"/>
        </w:numPr>
        <w:shd w:val="clear" w:color="auto" w:fill="FFFFFF"/>
        <w:autoSpaceDE w:val="0"/>
        <w:autoSpaceDN w:val="0"/>
        <w:adjustRightInd w:val="0"/>
        <w:spacing w:after="0"/>
        <w:rPr>
          <w:rFonts w:ascii="Times New Roman" w:hAnsi="Times New Roman" w:cs="Times New Roman"/>
          <w:sz w:val="24"/>
          <w:szCs w:val="24"/>
        </w:rPr>
      </w:pPr>
      <w:r w:rsidRPr="006A4513">
        <w:rPr>
          <w:rFonts w:ascii="Times New Roman" w:hAnsi="Times New Roman" w:cs="Times New Roman"/>
          <w:sz w:val="24"/>
          <w:szCs w:val="24"/>
        </w:rPr>
        <w:t xml:space="preserve">Medical Laboratory Dept., General Hospital, </w:t>
      </w:r>
      <w:proofErr w:type="spellStart"/>
      <w:r w:rsidRPr="006A4513">
        <w:rPr>
          <w:rFonts w:ascii="Times New Roman" w:hAnsi="Times New Roman" w:cs="Times New Roman"/>
          <w:sz w:val="24"/>
          <w:szCs w:val="24"/>
        </w:rPr>
        <w:t>Ekwulobia</w:t>
      </w:r>
      <w:proofErr w:type="spellEnd"/>
      <w:r w:rsidRPr="006A4513">
        <w:rPr>
          <w:rFonts w:ascii="Times New Roman" w:hAnsi="Times New Roman" w:cs="Times New Roman"/>
          <w:sz w:val="24"/>
          <w:szCs w:val="24"/>
        </w:rPr>
        <w:t xml:space="preserve">, </w:t>
      </w:r>
      <w:proofErr w:type="spellStart"/>
      <w:r w:rsidRPr="006A4513">
        <w:rPr>
          <w:rFonts w:ascii="Times New Roman" w:hAnsi="Times New Roman" w:cs="Times New Roman"/>
          <w:sz w:val="24"/>
          <w:szCs w:val="24"/>
        </w:rPr>
        <w:t>Aguata</w:t>
      </w:r>
      <w:proofErr w:type="spellEnd"/>
      <w:r w:rsidRPr="006A4513">
        <w:rPr>
          <w:rFonts w:ascii="Times New Roman" w:hAnsi="Times New Roman" w:cs="Times New Roman"/>
          <w:sz w:val="24"/>
          <w:szCs w:val="24"/>
        </w:rPr>
        <w:t xml:space="preserve"> L.G.A., </w:t>
      </w:r>
      <w:proofErr w:type="spellStart"/>
      <w:r w:rsidRPr="006A4513">
        <w:rPr>
          <w:rFonts w:ascii="Times New Roman" w:hAnsi="Times New Roman" w:cs="Times New Roman"/>
          <w:sz w:val="24"/>
          <w:szCs w:val="24"/>
        </w:rPr>
        <w:t>Anambra</w:t>
      </w:r>
      <w:proofErr w:type="spellEnd"/>
      <w:r w:rsidRPr="006A4513">
        <w:rPr>
          <w:rFonts w:ascii="Times New Roman" w:hAnsi="Times New Roman" w:cs="Times New Roman"/>
          <w:sz w:val="24"/>
          <w:szCs w:val="24"/>
        </w:rPr>
        <w:t xml:space="preserve"> State.</w:t>
      </w:r>
    </w:p>
    <w:p w:rsidR="0048351B" w:rsidRPr="006A4513" w:rsidRDefault="0048351B" w:rsidP="006A4513">
      <w:pPr>
        <w:shd w:val="clear" w:color="auto" w:fill="FFFFFF"/>
        <w:autoSpaceDE w:val="0"/>
        <w:autoSpaceDN w:val="0"/>
        <w:adjustRightInd w:val="0"/>
        <w:spacing w:after="0"/>
        <w:ind w:left="284"/>
        <w:rPr>
          <w:rFonts w:ascii="Times New Roman" w:hAnsi="Times New Roman" w:cs="Times New Roman"/>
          <w:sz w:val="24"/>
          <w:szCs w:val="24"/>
        </w:rPr>
      </w:pPr>
      <w:r w:rsidRPr="006A4513">
        <w:rPr>
          <w:rFonts w:ascii="Times New Roman" w:hAnsi="Times New Roman" w:cs="Times New Roman"/>
          <w:sz w:val="24"/>
          <w:szCs w:val="24"/>
        </w:rPr>
        <w:t>[</w:t>
      </w:r>
      <w:r w:rsidRPr="006A4513">
        <w:rPr>
          <w:rFonts w:ascii="Times New Roman" w:hAnsi="Times New Roman" w:cs="Times New Roman"/>
          <w:sz w:val="24"/>
          <w:szCs w:val="24"/>
          <w:vertAlign w:val="superscript"/>
        </w:rPr>
        <w:t>1</w:t>
      </w:r>
      <w:r w:rsidRPr="006A4513">
        <w:rPr>
          <w:rFonts w:ascii="Times New Roman" w:hAnsi="Times New Roman" w:cs="Times New Roman"/>
          <w:sz w:val="24"/>
          <w:szCs w:val="24"/>
        </w:rPr>
        <w:t xml:space="preserve">Corresponding author: Email- </w:t>
      </w:r>
      <w:hyperlink r:id="rId5" w:history="1">
        <w:r w:rsidRPr="006A4513">
          <w:rPr>
            <w:rStyle w:val="Hyperlink"/>
            <w:rFonts w:ascii="Times New Roman" w:hAnsi="Times New Roman" w:cs="Times New Roman"/>
            <w:sz w:val="24"/>
            <w:szCs w:val="24"/>
          </w:rPr>
          <w:t>ritangozin@gmail.com</w:t>
        </w:r>
      </w:hyperlink>
      <w:r w:rsidRPr="006A4513">
        <w:rPr>
          <w:rFonts w:ascii="Times New Roman" w:hAnsi="Times New Roman" w:cs="Times New Roman"/>
          <w:sz w:val="24"/>
          <w:szCs w:val="24"/>
        </w:rPr>
        <w:t>; Phone Number-2348032712850/ 2348133914852]</w:t>
      </w:r>
    </w:p>
    <w:p w:rsidR="006F41E5" w:rsidRPr="006A4513" w:rsidRDefault="00CD2C63" w:rsidP="006A4513">
      <w:pPr>
        <w:jc w:val="both"/>
        <w:rPr>
          <w:rFonts w:ascii="Times New Roman" w:hAnsi="Times New Roman" w:cs="Times New Roman"/>
          <w:sz w:val="24"/>
          <w:szCs w:val="24"/>
        </w:rPr>
      </w:pPr>
      <w:r w:rsidRPr="006A4513">
        <w:rPr>
          <w:rFonts w:ascii="Times New Roman" w:hAnsi="Times New Roman" w:cs="Times New Roman"/>
          <w:b/>
          <w:bCs/>
          <w:sz w:val="24"/>
          <w:szCs w:val="24"/>
        </w:rPr>
        <w:t xml:space="preserve">                                                         </w:t>
      </w:r>
      <w:r w:rsidR="006F41E5" w:rsidRPr="006A4513">
        <w:rPr>
          <w:rFonts w:ascii="Times New Roman" w:hAnsi="Times New Roman" w:cs="Times New Roman"/>
          <w:b/>
          <w:bCs/>
          <w:sz w:val="24"/>
          <w:szCs w:val="24"/>
        </w:rPr>
        <w:t>ABSTRACT</w:t>
      </w:r>
      <w:r w:rsidR="006F41E5" w:rsidRPr="006A4513">
        <w:rPr>
          <w:rFonts w:ascii="Times New Roman" w:hAnsi="Times New Roman" w:cs="Times New Roman"/>
          <w:sz w:val="24"/>
          <w:szCs w:val="24"/>
        </w:rPr>
        <w:t xml:space="preserve"> </w:t>
      </w:r>
    </w:p>
    <w:p w:rsidR="006F41E5" w:rsidRPr="006A4513" w:rsidRDefault="00AD0950" w:rsidP="006A4513">
      <w:pPr>
        <w:jc w:val="both"/>
        <w:rPr>
          <w:rFonts w:ascii="Times New Roman" w:hAnsi="Times New Roman" w:cs="Times New Roman"/>
          <w:sz w:val="24"/>
          <w:szCs w:val="24"/>
        </w:rPr>
      </w:pPr>
      <w:r w:rsidRPr="006A4513">
        <w:rPr>
          <w:rFonts w:ascii="Times New Roman" w:hAnsi="Times New Roman" w:cs="Times New Roman"/>
          <w:sz w:val="24"/>
          <w:szCs w:val="24"/>
        </w:rPr>
        <w:t>This</w:t>
      </w:r>
      <w:r w:rsidR="006F41E5" w:rsidRPr="006A4513">
        <w:rPr>
          <w:rFonts w:ascii="Times New Roman" w:hAnsi="Times New Roman" w:cs="Times New Roman"/>
          <w:sz w:val="24"/>
          <w:szCs w:val="24"/>
        </w:rPr>
        <w:t xml:space="preserve"> study evaluate</w:t>
      </w:r>
      <w:r w:rsidRPr="006A4513">
        <w:rPr>
          <w:rFonts w:ascii="Times New Roman" w:hAnsi="Times New Roman" w:cs="Times New Roman"/>
          <w:sz w:val="24"/>
          <w:szCs w:val="24"/>
        </w:rPr>
        <w:t>d</w:t>
      </w:r>
      <w:r w:rsidR="006F41E5" w:rsidRPr="006A4513">
        <w:rPr>
          <w:rFonts w:ascii="Times New Roman" w:hAnsi="Times New Roman" w:cs="Times New Roman"/>
          <w:sz w:val="24"/>
          <w:szCs w:val="24"/>
        </w:rPr>
        <w:t xml:space="preserve"> the patterns of cluster of differentiation T-lymphocytes class-4 (CD</w:t>
      </w:r>
      <w:r w:rsidR="006F41E5" w:rsidRPr="006A4513">
        <w:rPr>
          <w:rFonts w:ascii="Times New Roman" w:hAnsi="Times New Roman" w:cs="Times New Roman"/>
          <w:sz w:val="24"/>
          <w:szCs w:val="24"/>
          <w:vertAlign w:val="subscript"/>
        </w:rPr>
        <w:t>4</w:t>
      </w:r>
      <w:r w:rsidR="00646292" w:rsidRPr="006A4513">
        <w:rPr>
          <w:rFonts w:ascii="Times New Roman" w:hAnsi="Times New Roman" w:cs="Times New Roman"/>
          <w:sz w:val="24"/>
          <w:szCs w:val="24"/>
        </w:rPr>
        <w:t>) cells and</w:t>
      </w:r>
      <w:r w:rsidR="006F41E5" w:rsidRPr="006A4513">
        <w:rPr>
          <w:rFonts w:ascii="Times New Roman" w:hAnsi="Times New Roman" w:cs="Times New Roman"/>
          <w:sz w:val="24"/>
          <w:szCs w:val="24"/>
        </w:rPr>
        <w:t xml:space="preserve"> their correlation with prevalence of HBV</w:t>
      </w:r>
      <w:r w:rsidR="005555FA" w:rsidRPr="006A4513">
        <w:rPr>
          <w:rFonts w:ascii="Times New Roman" w:hAnsi="Times New Roman" w:cs="Times New Roman"/>
          <w:sz w:val="24"/>
          <w:szCs w:val="24"/>
        </w:rPr>
        <w:t xml:space="preserve"> </w:t>
      </w:r>
      <w:r w:rsidR="006F41E5" w:rsidRPr="006A4513">
        <w:rPr>
          <w:rFonts w:ascii="Times New Roman" w:hAnsi="Times New Roman" w:cs="Times New Roman"/>
          <w:sz w:val="24"/>
          <w:szCs w:val="24"/>
        </w:rPr>
        <w:t>and HCV among HIV infected individuals. The study was carried ou</w:t>
      </w:r>
      <w:r w:rsidR="00F00C4C" w:rsidRPr="006A4513">
        <w:rPr>
          <w:rFonts w:ascii="Times New Roman" w:hAnsi="Times New Roman" w:cs="Times New Roman"/>
          <w:sz w:val="24"/>
          <w:szCs w:val="24"/>
        </w:rPr>
        <w:t xml:space="preserve">t from </w:t>
      </w:r>
      <w:r w:rsidR="006F41E5" w:rsidRPr="006A4513">
        <w:rPr>
          <w:rFonts w:ascii="Times New Roman" w:hAnsi="Times New Roman" w:cs="Times New Roman"/>
          <w:sz w:val="24"/>
          <w:szCs w:val="24"/>
        </w:rPr>
        <w:t>Se</w:t>
      </w:r>
      <w:r w:rsidR="005C18FA" w:rsidRPr="006A4513">
        <w:rPr>
          <w:rFonts w:ascii="Times New Roman" w:hAnsi="Times New Roman" w:cs="Times New Roman"/>
          <w:sz w:val="24"/>
          <w:szCs w:val="24"/>
        </w:rPr>
        <w:t>ptember, 2015 to December, 2016</w:t>
      </w:r>
      <w:r w:rsidR="006F41E5" w:rsidRPr="006A4513">
        <w:rPr>
          <w:rFonts w:ascii="Times New Roman" w:hAnsi="Times New Roman" w:cs="Times New Roman"/>
          <w:sz w:val="24"/>
          <w:szCs w:val="24"/>
        </w:rPr>
        <w:t>. Five hundred and two people living with Human Immunodeficiency Viru</w:t>
      </w:r>
      <w:r w:rsidR="00646292" w:rsidRPr="006A4513">
        <w:rPr>
          <w:rFonts w:ascii="Times New Roman" w:hAnsi="Times New Roman" w:cs="Times New Roman"/>
          <w:sz w:val="24"/>
          <w:szCs w:val="24"/>
        </w:rPr>
        <w:t>s that participated in the study</w:t>
      </w:r>
      <w:r w:rsidR="006F41E5" w:rsidRPr="006A4513">
        <w:rPr>
          <w:rFonts w:ascii="Times New Roman" w:hAnsi="Times New Roman" w:cs="Times New Roman"/>
          <w:sz w:val="24"/>
          <w:szCs w:val="24"/>
        </w:rPr>
        <w:t xml:space="preserve"> were randomly selected from those attending clinic at General Hospital Onitsha, General Hospital </w:t>
      </w:r>
      <w:proofErr w:type="spellStart"/>
      <w:r w:rsidR="006F41E5" w:rsidRPr="006A4513">
        <w:rPr>
          <w:rFonts w:ascii="Times New Roman" w:hAnsi="Times New Roman" w:cs="Times New Roman"/>
          <w:sz w:val="24"/>
          <w:szCs w:val="24"/>
        </w:rPr>
        <w:t>Ekwulobia</w:t>
      </w:r>
      <w:proofErr w:type="spellEnd"/>
      <w:r w:rsidR="006F41E5" w:rsidRPr="006A4513">
        <w:rPr>
          <w:rFonts w:ascii="Times New Roman" w:hAnsi="Times New Roman" w:cs="Times New Roman"/>
          <w:sz w:val="24"/>
          <w:szCs w:val="24"/>
        </w:rPr>
        <w:t xml:space="preserve"> and General Hospital </w:t>
      </w:r>
      <w:proofErr w:type="spellStart"/>
      <w:r w:rsidR="006F41E5" w:rsidRPr="006A4513">
        <w:rPr>
          <w:rFonts w:ascii="Times New Roman" w:hAnsi="Times New Roman" w:cs="Times New Roman"/>
          <w:sz w:val="24"/>
          <w:szCs w:val="24"/>
        </w:rPr>
        <w:t>Enugwu-ukwu</w:t>
      </w:r>
      <w:proofErr w:type="spellEnd"/>
      <w:r w:rsidR="006F41E5" w:rsidRPr="006A4513">
        <w:rPr>
          <w:rFonts w:ascii="Times New Roman" w:hAnsi="Times New Roman" w:cs="Times New Roman"/>
          <w:sz w:val="24"/>
          <w:szCs w:val="24"/>
        </w:rPr>
        <w:t>. The participants comprised of 346 (68.9%) female</w:t>
      </w:r>
      <w:r w:rsidR="0048351B" w:rsidRPr="006A4513">
        <w:rPr>
          <w:rFonts w:ascii="Times New Roman" w:hAnsi="Times New Roman" w:cs="Times New Roman"/>
          <w:sz w:val="24"/>
          <w:szCs w:val="24"/>
        </w:rPr>
        <w:t>s</w:t>
      </w:r>
      <w:r w:rsidR="006F41E5" w:rsidRPr="006A4513">
        <w:rPr>
          <w:rFonts w:ascii="Times New Roman" w:hAnsi="Times New Roman" w:cs="Times New Roman"/>
          <w:sz w:val="24"/>
          <w:szCs w:val="24"/>
        </w:rPr>
        <w:t xml:space="preserve"> and 156 (31.1 %) male</w:t>
      </w:r>
      <w:r w:rsidR="0048351B" w:rsidRPr="006A4513">
        <w:rPr>
          <w:rFonts w:ascii="Times New Roman" w:hAnsi="Times New Roman" w:cs="Times New Roman"/>
          <w:sz w:val="24"/>
          <w:szCs w:val="24"/>
        </w:rPr>
        <w:t>s</w:t>
      </w:r>
      <w:r w:rsidR="00BD67AC" w:rsidRPr="006A4513">
        <w:rPr>
          <w:rFonts w:ascii="Times New Roman" w:hAnsi="Times New Roman" w:cs="Times New Roman"/>
          <w:sz w:val="24"/>
          <w:szCs w:val="24"/>
        </w:rPr>
        <w:t xml:space="preserve">. </w:t>
      </w:r>
      <w:proofErr w:type="spellStart"/>
      <w:r w:rsidR="00C15934" w:rsidRPr="006A4513">
        <w:rPr>
          <w:rFonts w:ascii="Times New Roman" w:hAnsi="Times New Roman" w:cs="Times New Roman"/>
          <w:sz w:val="24"/>
          <w:szCs w:val="24"/>
        </w:rPr>
        <w:t>Veinous</w:t>
      </w:r>
      <w:proofErr w:type="spellEnd"/>
      <w:r w:rsidR="00C15934" w:rsidRPr="006A4513">
        <w:rPr>
          <w:rFonts w:ascii="Times New Roman" w:hAnsi="Times New Roman" w:cs="Times New Roman"/>
          <w:sz w:val="24"/>
          <w:szCs w:val="24"/>
        </w:rPr>
        <w:t xml:space="preserve"> b</w:t>
      </w:r>
      <w:r w:rsidR="006F41E5" w:rsidRPr="006A4513">
        <w:rPr>
          <w:rFonts w:ascii="Times New Roman" w:hAnsi="Times New Roman" w:cs="Times New Roman"/>
          <w:sz w:val="24"/>
          <w:szCs w:val="24"/>
        </w:rPr>
        <w:t xml:space="preserve">lood samples collected from the participants were used to perform </w:t>
      </w:r>
      <w:proofErr w:type="spellStart"/>
      <w:r w:rsidR="006F41E5" w:rsidRPr="006A4513">
        <w:rPr>
          <w:rFonts w:ascii="Times New Roman" w:hAnsi="Times New Roman" w:cs="Times New Roman"/>
          <w:sz w:val="24"/>
          <w:szCs w:val="24"/>
        </w:rPr>
        <w:t>HBsAg</w:t>
      </w:r>
      <w:proofErr w:type="spellEnd"/>
      <w:r w:rsidR="006F41E5" w:rsidRPr="006A4513">
        <w:rPr>
          <w:rFonts w:ascii="Times New Roman" w:hAnsi="Times New Roman" w:cs="Times New Roman"/>
          <w:sz w:val="24"/>
          <w:szCs w:val="24"/>
        </w:rPr>
        <w:t>, anti-HCV se</w:t>
      </w:r>
      <w:r w:rsidR="0048351B" w:rsidRPr="006A4513">
        <w:rPr>
          <w:rFonts w:ascii="Times New Roman" w:hAnsi="Times New Roman" w:cs="Times New Roman"/>
          <w:sz w:val="24"/>
          <w:szCs w:val="24"/>
        </w:rPr>
        <w:t>rological tests and</w:t>
      </w:r>
      <w:r w:rsidR="006F41E5" w:rsidRPr="006A4513">
        <w:rPr>
          <w:rFonts w:ascii="Times New Roman" w:hAnsi="Times New Roman" w:cs="Times New Roman"/>
          <w:sz w:val="24"/>
          <w:szCs w:val="24"/>
        </w:rPr>
        <w:t xml:space="preserve"> CD</w:t>
      </w:r>
      <w:r w:rsidR="006F41E5" w:rsidRPr="006A4513">
        <w:rPr>
          <w:rFonts w:ascii="Times New Roman" w:hAnsi="Times New Roman" w:cs="Times New Roman"/>
          <w:sz w:val="24"/>
          <w:szCs w:val="24"/>
          <w:vertAlign w:val="subscript"/>
        </w:rPr>
        <w:t>4</w:t>
      </w:r>
      <w:r w:rsidR="006F41E5" w:rsidRPr="006A4513">
        <w:rPr>
          <w:rFonts w:ascii="Times New Roman" w:hAnsi="Times New Roman" w:cs="Times New Roman"/>
          <w:sz w:val="24"/>
          <w:szCs w:val="24"/>
        </w:rPr>
        <w:t xml:space="preserve"> cells count. The </w:t>
      </w:r>
      <w:proofErr w:type="spellStart"/>
      <w:r w:rsidR="006F41E5" w:rsidRPr="006A4513">
        <w:rPr>
          <w:rFonts w:ascii="Times New Roman" w:hAnsi="Times New Roman" w:cs="Times New Roman"/>
          <w:sz w:val="24"/>
          <w:szCs w:val="24"/>
        </w:rPr>
        <w:t>seroprevalence</w:t>
      </w:r>
      <w:proofErr w:type="spellEnd"/>
      <w:r w:rsidR="006F41E5" w:rsidRPr="006A4513">
        <w:rPr>
          <w:rFonts w:ascii="Times New Roman" w:hAnsi="Times New Roman" w:cs="Times New Roman"/>
          <w:sz w:val="24"/>
          <w:szCs w:val="24"/>
        </w:rPr>
        <w:t xml:space="preserve"> of HIV/HBV and HIV/HCV co-infections were 5.2% an</w:t>
      </w:r>
      <w:r w:rsidR="00646292" w:rsidRPr="006A4513">
        <w:rPr>
          <w:rFonts w:ascii="Times New Roman" w:hAnsi="Times New Roman" w:cs="Times New Roman"/>
          <w:sz w:val="24"/>
          <w:szCs w:val="24"/>
        </w:rPr>
        <w:t>d 1.6% respectively.</w:t>
      </w:r>
      <w:r w:rsidR="006F41E5" w:rsidRPr="006A4513">
        <w:rPr>
          <w:rFonts w:ascii="Times New Roman" w:hAnsi="Times New Roman" w:cs="Times New Roman"/>
          <w:sz w:val="24"/>
          <w:szCs w:val="24"/>
        </w:rPr>
        <w:t xml:space="preserve"> Higher percentage of male were </w:t>
      </w:r>
      <w:proofErr w:type="spellStart"/>
      <w:r w:rsidR="006F41E5" w:rsidRPr="006A4513">
        <w:rPr>
          <w:rFonts w:ascii="Times New Roman" w:hAnsi="Times New Roman" w:cs="Times New Roman"/>
          <w:sz w:val="24"/>
          <w:szCs w:val="24"/>
        </w:rPr>
        <w:t>coinfected</w:t>
      </w:r>
      <w:proofErr w:type="spellEnd"/>
      <w:r w:rsidR="006F41E5" w:rsidRPr="006A4513">
        <w:rPr>
          <w:rFonts w:ascii="Times New Roman" w:hAnsi="Times New Roman" w:cs="Times New Roman"/>
          <w:sz w:val="24"/>
          <w:szCs w:val="24"/>
        </w:rPr>
        <w:t xml:space="preserve"> with HIV/HBV (male, 9.6% </w:t>
      </w:r>
      <w:proofErr w:type="spellStart"/>
      <w:r w:rsidR="006F41E5" w:rsidRPr="006A4513">
        <w:rPr>
          <w:rFonts w:ascii="Times New Roman" w:hAnsi="Times New Roman" w:cs="Times New Roman"/>
          <w:sz w:val="24"/>
          <w:szCs w:val="24"/>
        </w:rPr>
        <w:t>vs</w:t>
      </w:r>
      <w:proofErr w:type="spellEnd"/>
      <w:r w:rsidR="006F41E5" w:rsidRPr="006A4513">
        <w:rPr>
          <w:rFonts w:ascii="Times New Roman" w:hAnsi="Times New Roman" w:cs="Times New Roman"/>
          <w:sz w:val="24"/>
          <w:szCs w:val="24"/>
        </w:rPr>
        <w:t xml:space="preserve"> female, 3.2%) while higher percentage of female were </w:t>
      </w:r>
      <w:proofErr w:type="spellStart"/>
      <w:r w:rsidR="006F41E5" w:rsidRPr="006A4513">
        <w:rPr>
          <w:rFonts w:ascii="Times New Roman" w:hAnsi="Times New Roman" w:cs="Times New Roman"/>
          <w:sz w:val="24"/>
          <w:szCs w:val="24"/>
        </w:rPr>
        <w:t>coinfected</w:t>
      </w:r>
      <w:proofErr w:type="spellEnd"/>
      <w:r w:rsidR="006F41E5" w:rsidRPr="006A4513">
        <w:rPr>
          <w:rFonts w:ascii="Times New Roman" w:hAnsi="Times New Roman" w:cs="Times New Roman"/>
          <w:sz w:val="24"/>
          <w:szCs w:val="24"/>
        </w:rPr>
        <w:t xml:space="preserve"> with HIV/HCV (female, 2.0% </w:t>
      </w:r>
      <w:proofErr w:type="spellStart"/>
      <w:r w:rsidR="006F41E5" w:rsidRPr="006A4513">
        <w:rPr>
          <w:rFonts w:ascii="Times New Roman" w:hAnsi="Times New Roman" w:cs="Times New Roman"/>
          <w:sz w:val="24"/>
          <w:szCs w:val="24"/>
        </w:rPr>
        <w:t>vs</w:t>
      </w:r>
      <w:proofErr w:type="spellEnd"/>
      <w:r w:rsidR="006F41E5" w:rsidRPr="006A4513">
        <w:rPr>
          <w:rFonts w:ascii="Times New Roman" w:hAnsi="Times New Roman" w:cs="Times New Roman"/>
          <w:sz w:val="24"/>
          <w:szCs w:val="24"/>
        </w:rPr>
        <w:t xml:space="preserve"> male, 0.6%). Among the participants; 399 (79.5</w:t>
      </w:r>
      <w:r w:rsidR="00BD67AC" w:rsidRPr="006A4513">
        <w:rPr>
          <w:rFonts w:ascii="Times New Roman" w:hAnsi="Times New Roman" w:cs="Times New Roman"/>
          <w:sz w:val="24"/>
          <w:szCs w:val="24"/>
        </w:rPr>
        <w:t xml:space="preserve">%) were on </w:t>
      </w:r>
      <w:r w:rsidR="006F41E5" w:rsidRPr="006A4513">
        <w:rPr>
          <w:rFonts w:ascii="Times New Roman" w:hAnsi="Times New Roman" w:cs="Times New Roman"/>
          <w:sz w:val="24"/>
          <w:szCs w:val="24"/>
        </w:rPr>
        <w:t>ART while 103 (20.5%) were Non-ART. Four hundred and ten participants (81.7%) had CD</w:t>
      </w:r>
      <w:r w:rsidR="006F41E5" w:rsidRPr="006A4513">
        <w:rPr>
          <w:rFonts w:ascii="Times New Roman" w:hAnsi="Times New Roman" w:cs="Times New Roman"/>
          <w:sz w:val="24"/>
          <w:szCs w:val="24"/>
          <w:vertAlign w:val="subscript"/>
        </w:rPr>
        <w:t>4</w:t>
      </w:r>
      <w:r w:rsidR="006F41E5" w:rsidRPr="006A4513">
        <w:rPr>
          <w:rFonts w:ascii="Times New Roman" w:hAnsi="Times New Roman" w:cs="Times New Roman"/>
          <w:sz w:val="24"/>
          <w:szCs w:val="24"/>
        </w:rPr>
        <w:t xml:space="preserve"> count 200cells/</w:t>
      </w:r>
      <m:oMath>
        <m:r>
          <w:rPr>
            <w:rFonts w:ascii="Cambria Math" w:hAnsi="Cambria Math" w:cs="Times New Roman"/>
            <w:sz w:val="24"/>
            <w:szCs w:val="24"/>
          </w:rPr>
          <m:t>μ</m:t>
        </m:r>
      </m:oMath>
      <w:r w:rsidR="00BD67AC" w:rsidRPr="006A4513">
        <w:rPr>
          <w:rFonts w:ascii="Times New Roman" w:hAnsi="Times New Roman" w:cs="Times New Roman"/>
          <w:sz w:val="24"/>
          <w:szCs w:val="24"/>
        </w:rPr>
        <w:t>l</w:t>
      </w:r>
      <w:r w:rsidR="006F41E5" w:rsidRPr="006A4513">
        <w:rPr>
          <w:rFonts w:ascii="Times New Roman" w:hAnsi="Times New Roman" w:cs="Times New Roman"/>
          <w:sz w:val="24"/>
          <w:szCs w:val="24"/>
        </w:rPr>
        <w:t xml:space="preserve"> and above while 92 (18.3%) had CD</w:t>
      </w:r>
      <w:r w:rsidR="006F41E5" w:rsidRPr="006A4513">
        <w:rPr>
          <w:rFonts w:ascii="Times New Roman" w:hAnsi="Times New Roman" w:cs="Times New Roman"/>
          <w:sz w:val="24"/>
          <w:szCs w:val="24"/>
          <w:vertAlign w:val="subscript"/>
        </w:rPr>
        <w:t xml:space="preserve">4 </w:t>
      </w:r>
      <w:r w:rsidR="006F41E5" w:rsidRPr="006A4513">
        <w:rPr>
          <w:rFonts w:ascii="Times New Roman" w:hAnsi="Times New Roman" w:cs="Times New Roman"/>
          <w:sz w:val="24"/>
          <w:szCs w:val="24"/>
        </w:rPr>
        <w:t>count less than 200. The mean CD</w:t>
      </w:r>
      <w:r w:rsidR="006F41E5" w:rsidRPr="006A4513">
        <w:rPr>
          <w:rFonts w:ascii="Times New Roman" w:hAnsi="Times New Roman" w:cs="Times New Roman"/>
          <w:sz w:val="24"/>
          <w:szCs w:val="24"/>
          <w:vertAlign w:val="subscript"/>
        </w:rPr>
        <w:t>4</w:t>
      </w:r>
      <w:r w:rsidR="006F41E5" w:rsidRPr="006A4513">
        <w:rPr>
          <w:rFonts w:ascii="Times New Roman" w:hAnsi="Times New Roman" w:cs="Times New Roman"/>
          <w:sz w:val="24"/>
          <w:szCs w:val="24"/>
        </w:rPr>
        <w:t xml:space="preserve"> of the female participants was higher (546.8</w:t>
      </w:r>
      <m:oMath>
        <m:r>
          <w:rPr>
            <w:rFonts w:ascii="Cambria Math" w:eastAsia="Times New Roman" w:hAnsi="Times New Roman" w:cs="Times New Roman"/>
            <w:sz w:val="24"/>
            <w:szCs w:val="24"/>
          </w:rPr>
          <m:t>±</m:t>
        </m:r>
      </m:oMath>
      <w:r w:rsidR="006F41E5" w:rsidRPr="006A4513">
        <w:rPr>
          <w:rFonts w:ascii="Times New Roman" w:eastAsia="Times New Roman" w:hAnsi="Times New Roman" w:cs="Times New Roman"/>
          <w:sz w:val="24"/>
          <w:szCs w:val="24"/>
        </w:rPr>
        <w:t>18.8) than the males, (489.0</w:t>
      </w:r>
      <m:oMath>
        <m:r>
          <w:rPr>
            <w:rFonts w:ascii="Cambria Math" w:eastAsia="Times New Roman" w:hAnsi="Times New Roman" w:cs="Times New Roman"/>
            <w:sz w:val="24"/>
            <w:szCs w:val="24"/>
          </w:rPr>
          <m:t>±</m:t>
        </m:r>
      </m:oMath>
      <w:r w:rsidRPr="006A4513">
        <w:rPr>
          <w:rFonts w:ascii="Times New Roman" w:eastAsia="Times New Roman" w:hAnsi="Times New Roman" w:cs="Times New Roman"/>
          <w:sz w:val="24"/>
          <w:szCs w:val="24"/>
        </w:rPr>
        <w:t xml:space="preserve">30.1). </w:t>
      </w:r>
      <w:r w:rsidR="00C15934" w:rsidRPr="006A4513">
        <w:rPr>
          <w:rFonts w:ascii="Times New Roman" w:eastAsia="Times New Roman" w:hAnsi="Times New Roman" w:cs="Times New Roman"/>
          <w:sz w:val="24"/>
          <w:szCs w:val="24"/>
        </w:rPr>
        <w:t>Also t</w:t>
      </w:r>
      <w:r w:rsidR="006F41E5" w:rsidRPr="006A4513">
        <w:rPr>
          <w:rFonts w:ascii="Times New Roman" w:eastAsia="Times New Roman" w:hAnsi="Times New Roman" w:cs="Times New Roman"/>
          <w:sz w:val="24"/>
          <w:szCs w:val="24"/>
        </w:rPr>
        <w:t>he mean CD</w:t>
      </w:r>
      <w:r w:rsidR="006F41E5" w:rsidRPr="006A4513">
        <w:rPr>
          <w:rFonts w:ascii="Times New Roman" w:eastAsia="Times New Roman" w:hAnsi="Times New Roman" w:cs="Times New Roman"/>
          <w:sz w:val="24"/>
          <w:szCs w:val="24"/>
          <w:vertAlign w:val="subscript"/>
        </w:rPr>
        <w:t>4</w:t>
      </w:r>
      <w:r w:rsidR="006F41E5" w:rsidRPr="006A4513">
        <w:rPr>
          <w:rFonts w:ascii="Times New Roman" w:eastAsia="Times New Roman" w:hAnsi="Times New Roman" w:cs="Times New Roman"/>
          <w:sz w:val="24"/>
          <w:szCs w:val="24"/>
        </w:rPr>
        <w:t xml:space="preserve"> of </w:t>
      </w:r>
      <w:proofErr w:type="gramStart"/>
      <w:r w:rsidR="006F41E5" w:rsidRPr="006A4513">
        <w:rPr>
          <w:rFonts w:ascii="Times New Roman" w:eastAsia="Times New Roman" w:hAnsi="Times New Roman" w:cs="Times New Roman"/>
          <w:sz w:val="24"/>
          <w:szCs w:val="24"/>
        </w:rPr>
        <w:t>participants</w:t>
      </w:r>
      <w:proofErr w:type="gramEnd"/>
      <w:r w:rsidR="006F41E5" w:rsidRPr="006A4513">
        <w:rPr>
          <w:rFonts w:ascii="Times New Roman" w:eastAsia="Times New Roman" w:hAnsi="Times New Roman" w:cs="Times New Roman"/>
          <w:sz w:val="24"/>
          <w:szCs w:val="24"/>
        </w:rPr>
        <w:t xml:space="preserve"> </w:t>
      </w:r>
      <w:proofErr w:type="spellStart"/>
      <w:r w:rsidR="006F41E5" w:rsidRPr="006A4513">
        <w:rPr>
          <w:rFonts w:ascii="Times New Roman" w:eastAsia="Times New Roman" w:hAnsi="Times New Roman" w:cs="Times New Roman"/>
          <w:sz w:val="24"/>
          <w:szCs w:val="24"/>
        </w:rPr>
        <w:t>coinfected</w:t>
      </w:r>
      <w:proofErr w:type="spellEnd"/>
      <w:r w:rsidR="006F41E5" w:rsidRPr="006A4513">
        <w:rPr>
          <w:rFonts w:ascii="Times New Roman" w:eastAsia="Times New Roman" w:hAnsi="Times New Roman" w:cs="Times New Roman"/>
          <w:sz w:val="24"/>
          <w:szCs w:val="24"/>
        </w:rPr>
        <w:t xml:space="preserve"> with HIV/HBV was lower (494.9</w:t>
      </w:r>
      <m:oMath>
        <m:r>
          <w:rPr>
            <w:rFonts w:ascii="Cambria Math" w:eastAsia="Times New Roman" w:hAnsi="Times New Roman" w:cs="Times New Roman"/>
            <w:sz w:val="24"/>
            <w:szCs w:val="24"/>
          </w:rPr>
          <m:t>±</m:t>
        </m:r>
      </m:oMath>
      <w:r w:rsidRPr="006A4513">
        <w:rPr>
          <w:rFonts w:ascii="Times New Roman" w:eastAsia="Times New Roman" w:hAnsi="Times New Roman" w:cs="Times New Roman"/>
          <w:sz w:val="24"/>
          <w:szCs w:val="24"/>
        </w:rPr>
        <w:t>81.3) than those negative</w:t>
      </w:r>
      <w:r w:rsidR="006F41E5" w:rsidRPr="006A4513">
        <w:rPr>
          <w:rFonts w:ascii="Times New Roman" w:eastAsia="Times New Roman" w:hAnsi="Times New Roman" w:cs="Times New Roman"/>
          <w:sz w:val="24"/>
          <w:szCs w:val="24"/>
        </w:rPr>
        <w:t xml:space="preserve"> to HBV (531.0</w:t>
      </w:r>
      <m:oMath>
        <m:r>
          <w:rPr>
            <w:rFonts w:ascii="Cambria Math" w:eastAsia="Times New Roman" w:hAnsi="Times New Roman" w:cs="Times New Roman"/>
            <w:sz w:val="24"/>
            <w:szCs w:val="24"/>
          </w:rPr>
          <m:t xml:space="preserve"> </m:t>
        </m:r>
        <m:r>
          <w:rPr>
            <w:rFonts w:ascii="Cambria Math" w:eastAsia="Times New Roman" w:hAnsi="Times New Roman" w:cs="Times New Roman"/>
            <w:sz w:val="24"/>
            <w:szCs w:val="24"/>
          </w:rPr>
          <m:t>±</m:t>
        </m:r>
      </m:oMath>
      <w:r w:rsidR="006F41E5" w:rsidRPr="006A4513">
        <w:rPr>
          <w:rFonts w:ascii="Times New Roman" w:eastAsia="Times New Roman" w:hAnsi="Times New Roman" w:cs="Times New Roman"/>
          <w:sz w:val="24"/>
          <w:szCs w:val="24"/>
        </w:rPr>
        <w:t>16.3) while the mean CD</w:t>
      </w:r>
      <w:r w:rsidR="006F41E5" w:rsidRPr="006A4513">
        <w:rPr>
          <w:rFonts w:ascii="Times New Roman" w:eastAsia="Times New Roman" w:hAnsi="Times New Roman" w:cs="Times New Roman"/>
          <w:sz w:val="24"/>
          <w:szCs w:val="24"/>
          <w:vertAlign w:val="subscript"/>
        </w:rPr>
        <w:t>4</w:t>
      </w:r>
      <w:r w:rsidR="006F41E5" w:rsidRPr="006A4513">
        <w:rPr>
          <w:rFonts w:ascii="Times New Roman" w:eastAsia="Times New Roman" w:hAnsi="Times New Roman" w:cs="Times New Roman"/>
          <w:sz w:val="24"/>
          <w:szCs w:val="24"/>
        </w:rPr>
        <w:t xml:space="preserve"> of participants </w:t>
      </w:r>
      <w:proofErr w:type="spellStart"/>
      <w:r w:rsidR="006F41E5" w:rsidRPr="006A4513">
        <w:rPr>
          <w:rFonts w:ascii="Times New Roman" w:eastAsia="Times New Roman" w:hAnsi="Times New Roman" w:cs="Times New Roman"/>
          <w:sz w:val="24"/>
          <w:szCs w:val="24"/>
        </w:rPr>
        <w:t>coinfected</w:t>
      </w:r>
      <w:proofErr w:type="spellEnd"/>
      <w:r w:rsidR="006F41E5" w:rsidRPr="006A4513">
        <w:rPr>
          <w:rFonts w:ascii="Times New Roman" w:eastAsia="Times New Roman" w:hAnsi="Times New Roman" w:cs="Times New Roman"/>
          <w:sz w:val="24"/>
          <w:szCs w:val="24"/>
        </w:rPr>
        <w:t xml:space="preserve"> with HIV/HCV was higher (673.4</w:t>
      </w:r>
      <m:oMath>
        <m:r>
          <w:rPr>
            <w:rFonts w:ascii="Cambria Math" w:eastAsia="Times New Roman" w:hAnsi="Times New Roman" w:cs="Times New Roman"/>
            <w:sz w:val="24"/>
            <w:szCs w:val="24"/>
          </w:rPr>
          <m:t>±</m:t>
        </m:r>
      </m:oMath>
      <w:r w:rsidR="006F41E5" w:rsidRPr="006A4513">
        <w:rPr>
          <w:rFonts w:ascii="Times New Roman" w:eastAsia="Times New Roman" w:hAnsi="Times New Roman" w:cs="Times New Roman"/>
          <w:sz w:val="24"/>
          <w:szCs w:val="24"/>
        </w:rPr>
        <w:t>13.7) than those negative to HCV (526.8</w:t>
      </w:r>
      <m:oMath>
        <m:r>
          <w:rPr>
            <w:rFonts w:ascii="Cambria Math" w:eastAsia="Times New Roman" w:hAnsi="Times New Roman" w:cs="Times New Roman"/>
            <w:sz w:val="24"/>
            <w:szCs w:val="24"/>
          </w:rPr>
          <m:t>±</m:t>
        </m:r>
      </m:oMath>
      <w:r w:rsidR="006F41E5" w:rsidRPr="006A4513">
        <w:rPr>
          <w:rFonts w:ascii="Times New Roman" w:eastAsia="Times New Roman" w:hAnsi="Times New Roman" w:cs="Times New Roman"/>
          <w:sz w:val="24"/>
          <w:szCs w:val="24"/>
        </w:rPr>
        <w:t>16.1).</w:t>
      </w:r>
      <w:r w:rsidRPr="006A4513">
        <w:rPr>
          <w:rFonts w:ascii="Times New Roman" w:eastAsia="Times New Roman" w:hAnsi="Times New Roman" w:cs="Times New Roman"/>
          <w:sz w:val="24"/>
          <w:szCs w:val="24"/>
        </w:rPr>
        <w:t xml:space="preserve"> From t</w:t>
      </w:r>
      <w:r w:rsidR="002350D8" w:rsidRPr="006A4513">
        <w:rPr>
          <w:rFonts w:ascii="Times New Roman" w:eastAsia="Times New Roman" w:hAnsi="Times New Roman" w:cs="Times New Roman"/>
          <w:sz w:val="24"/>
          <w:szCs w:val="24"/>
        </w:rPr>
        <w:t>he</w:t>
      </w:r>
      <w:r w:rsidRPr="006A4513">
        <w:rPr>
          <w:rFonts w:ascii="Times New Roman" w:eastAsia="Times New Roman" w:hAnsi="Times New Roman" w:cs="Times New Roman"/>
          <w:sz w:val="24"/>
          <w:szCs w:val="24"/>
        </w:rPr>
        <w:t xml:space="preserve"> analysis,</w:t>
      </w:r>
      <w:r w:rsidR="005C18FA" w:rsidRPr="006A4513">
        <w:rPr>
          <w:rFonts w:ascii="Times New Roman" w:eastAsia="Times New Roman" w:hAnsi="Times New Roman" w:cs="Times New Roman"/>
          <w:sz w:val="24"/>
          <w:szCs w:val="24"/>
        </w:rPr>
        <w:t xml:space="preserve"> age, sex and exposure to risk factors</w:t>
      </w:r>
      <w:r w:rsidR="006F41E5" w:rsidRPr="006A4513">
        <w:rPr>
          <w:rFonts w:ascii="Times New Roman" w:eastAsia="Times New Roman" w:hAnsi="Times New Roman" w:cs="Times New Roman"/>
          <w:sz w:val="24"/>
          <w:szCs w:val="24"/>
        </w:rPr>
        <w:t xml:space="preserve"> significantly affected the </w:t>
      </w:r>
      <w:proofErr w:type="spellStart"/>
      <w:r w:rsidR="006F41E5" w:rsidRPr="006A4513">
        <w:rPr>
          <w:rFonts w:ascii="Times New Roman" w:eastAsia="Times New Roman" w:hAnsi="Times New Roman" w:cs="Times New Roman"/>
          <w:sz w:val="24"/>
          <w:szCs w:val="24"/>
        </w:rPr>
        <w:t>coinfection</w:t>
      </w:r>
      <w:proofErr w:type="spellEnd"/>
      <w:r w:rsidR="006F41E5" w:rsidRPr="006A4513">
        <w:rPr>
          <w:rFonts w:ascii="Times New Roman" w:eastAsia="Times New Roman" w:hAnsi="Times New Roman" w:cs="Times New Roman"/>
          <w:sz w:val="24"/>
          <w:szCs w:val="24"/>
        </w:rPr>
        <w:t xml:space="preserve"> of HIV/</w:t>
      </w:r>
      <w:proofErr w:type="spellStart"/>
      <w:r w:rsidR="006F41E5" w:rsidRPr="006A4513">
        <w:rPr>
          <w:rFonts w:ascii="Times New Roman" w:eastAsia="Times New Roman" w:hAnsi="Times New Roman" w:cs="Times New Roman"/>
          <w:sz w:val="24"/>
          <w:szCs w:val="24"/>
        </w:rPr>
        <w:t>HBsAg</w:t>
      </w:r>
      <w:proofErr w:type="spellEnd"/>
      <w:r w:rsidR="006F41E5" w:rsidRPr="006A4513">
        <w:rPr>
          <w:rFonts w:ascii="Times New Roman" w:eastAsia="Times New Roman" w:hAnsi="Times New Roman" w:cs="Times New Roman"/>
          <w:sz w:val="24"/>
          <w:szCs w:val="24"/>
        </w:rPr>
        <w:t xml:space="preserve"> </w:t>
      </w:r>
      <w:r w:rsidR="002350D8" w:rsidRPr="006A4513">
        <w:rPr>
          <w:rFonts w:ascii="Times New Roman" w:eastAsia="Times New Roman" w:hAnsi="Times New Roman" w:cs="Times New Roman"/>
          <w:sz w:val="24"/>
          <w:szCs w:val="24"/>
        </w:rPr>
        <w:t xml:space="preserve">but were not significant for </w:t>
      </w:r>
      <w:proofErr w:type="spellStart"/>
      <w:r w:rsidR="006F41E5" w:rsidRPr="006A4513">
        <w:rPr>
          <w:rFonts w:ascii="Times New Roman" w:eastAsia="Times New Roman" w:hAnsi="Times New Roman" w:cs="Times New Roman"/>
          <w:sz w:val="24"/>
          <w:szCs w:val="24"/>
        </w:rPr>
        <w:t>coinfection</w:t>
      </w:r>
      <w:proofErr w:type="spellEnd"/>
      <w:r w:rsidR="006F41E5" w:rsidRPr="006A4513">
        <w:rPr>
          <w:rFonts w:ascii="Times New Roman" w:eastAsia="Times New Roman" w:hAnsi="Times New Roman" w:cs="Times New Roman"/>
          <w:sz w:val="24"/>
          <w:szCs w:val="24"/>
        </w:rPr>
        <w:t xml:space="preserve"> of HIV/HCV. </w:t>
      </w:r>
    </w:p>
    <w:p w:rsidR="006F41E5" w:rsidRPr="006A4513" w:rsidRDefault="006F41E5" w:rsidP="006A4513">
      <w:pPr>
        <w:shd w:val="clear" w:color="auto" w:fill="FFFFFF"/>
        <w:autoSpaceDE w:val="0"/>
        <w:autoSpaceDN w:val="0"/>
        <w:adjustRightInd w:val="0"/>
        <w:spacing w:after="0"/>
        <w:jc w:val="both"/>
        <w:rPr>
          <w:rFonts w:ascii="Times New Roman" w:hAnsi="Times New Roman" w:cs="Times New Roman"/>
          <w:bCs/>
          <w:sz w:val="24"/>
          <w:szCs w:val="24"/>
          <w:vertAlign w:val="subscript"/>
        </w:rPr>
      </w:pPr>
      <w:r w:rsidRPr="006A4513">
        <w:rPr>
          <w:rFonts w:ascii="Times New Roman" w:hAnsi="Times New Roman" w:cs="Times New Roman"/>
          <w:b/>
          <w:bCs/>
          <w:sz w:val="24"/>
          <w:szCs w:val="24"/>
        </w:rPr>
        <w:t xml:space="preserve">KEY WORDS: </w:t>
      </w:r>
      <w:r w:rsidRPr="006A4513">
        <w:rPr>
          <w:rFonts w:ascii="Times New Roman" w:hAnsi="Times New Roman" w:cs="Times New Roman"/>
          <w:bCs/>
          <w:sz w:val="24"/>
          <w:szCs w:val="24"/>
        </w:rPr>
        <w:t xml:space="preserve">HIV, HBV, HCV </w:t>
      </w:r>
      <w:r w:rsidR="00CD2C63" w:rsidRPr="006A4513">
        <w:rPr>
          <w:rFonts w:ascii="Times New Roman" w:hAnsi="Times New Roman" w:cs="Times New Roman"/>
          <w:bCs/>
          <w:sz w:val="24"/>
          <w:szCs w:val="24"/>
        </w:rPr>
        <w:t xml:space="preserve">and </w:t>
      </w:r>
      <w:r w:rsidRPr="006A4513">
        <w:rPr>
          <w:rFonts w:ascii="Times New Roman" w:hAnsi="Times New Roman" w:cs="Times New Roman"/>
          <w:bCs/>
          <w:sz w:val="24"/>
          <w:szCs w:val="24"/>
        </w:rPr>
        <w:t>CD</w:t>
      </w:r>
      <w:r w:rsidRPr="006A4513">
        <w:rPr>
          <w:rFonts w:ascii="Times New Roman" w:hAnsi="Times New Roman" w:cs="Times New Roman"/>
          <w:bCs/>
          <w:sz w:val="24"/>
          <w:szCs w:val="24"/>
          <w:vertAlign w:val="subscript"/>
        </w:rPr>
        <w:t>4</w:t>
      </w:r>
      <w:r w:rsidR="005555FA" w:rsidRPr="006A4513">
        <w:rPr>
          <w:rFonts w:ascii="Times New Roman" w:hAnsi="Times New Roman" w:cs="Times New Roman"/>
          <w:bCs/>
          <w:sz w:val="24"/>
          <w:szCs w:val="24"/>
          <w:vertAlign w:val="subscript"/>
        </w:rPr>
        <w:t>.</w:t>
      </w:r>
    </w:p>
    <w:p w:rsidR="005555FA" w:rsidRPr="006A4513" w:rsidRDefault="005555FA" w:rsidP="006A4513">
      <w:pPr>
        <w:shd w:val="clear" w:color="auto" w:fill="FFFFFF"/>
        <w:autoSpaceDE w:val="0"/>
        <w:autoSpaceDN w:val="0"/>
        <w:adjustRightInd w:val="0"/>
        <w:spacing w:after="0"/>
        <w:jc w:val="both"/>
        <w:rPr>
          <w:rFonts w:ascii="Times New Roman" w:hAnsi="Times New Roman" w:cs="Times New Roman"/>
          <w:bCs/>
          <w:sz w:val="24"/>
          <w:szCs w:val="24"/>
        </w:rPr>
      </w:pPr>
    </w:p>
    <w:p w:rsidR="002654B5" w:rsidRPr="006A4513" w:rsidRDefault="00C03B44" w:rsidP="006A4513">
      <w:pPr>
        <w:shd w:val="clear" w:color="auto" w:fill="FFFFFF"/>
        <w:autoSpaceDE w:val="0"/>
        <w:autoSpaceDN w:val="0"/>
        <w:adjustRightInd w:val="0"/>
        <w:spacing w:after="0"/>
        <w:ind w:left="2160" w:firstLine="720"/>
        <w:jc w:val="both"/>
        <w:rPr>
          <w:rFonts w:ascii="Times New Roman" w:hAnsi="Times New Roman" w:cs="Times New Roman"/>
          <w:b/>
          <w:bCs/>
          <w:sz w:val="24"/>
          <w:szCs w:val="24"/>
        </w:rPr>
      </w:pPr>
      <w:r w:rsidRPr="006A4513">
        <w:rPr>
          <w:rFonts w:ascii="Times New Roman" w:hAnsi="Times New Roman" w:cs="Times New Roman"/>
          <w:b/>
          <w:bCs/>
          <w:sz w:val="24"/>
          <w:szCs w:val="24"/>
        </w:rPr>
        <w:t>INTRODUCTION</w:t>
      </w:r>
    </w:p>
    <w:p w:rsidR="002654B5" w:rsidRPr="006A4513" w:rsidRDefault="00A14769"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HIV pandemic</w:t>
      </w:r>
      <w:r w:rsidR="002654B5" w:rsidRPr="006A4513">
        <w:rPr>
          <w:rFonts w:ascii="Times New Roman" w:hAnsi="Times New Roman" w:cs="Times New Roman"/>
          <w:sz w:val="24"/>
          <w:szCs w:val="24"/>
        </w:rPr>
        <w:t xml:space="preserve"> exists today and has been used as the </w:t>
      </w:r>
      <w:proofErr w:type="spellStart"/>
      <w:r w:rsidR="002654B5" w:rsidRPr="006A4513">
        <w:rPr>
          <w:rFonts w:ascii="Times New Roman" w:hAnsi="Times New Roman" w:cs="Times New Roman"/>
          <w:sz w:val="24"/>
          <w:szCs w:val="24"/>
        </w:rPr>
        <w:t>protype</w:t>
      </w:r>
      <w:proofErr w:type="spellEnd"/>
      <w:r w:rsidR="002654B5" w:rsidRPr="006A4513">
        <w:rPr>
          <w:rFonts w:ascii="Times New Roman" w:hAnsi="Times New Roman" w:cs="Times New Roman"/>
          <w:sz w:val="24"/>
          <w:szCs w:val="24"/>
        </w:rPr>
        <w:t xml:space="preserve"> in the majority of the studies on HIV pathogenesis and treatment. Both HIV-1 and 2 are closely related to the Simian </w:t>
      </w:r>
      <w:proofErr w:type="spellStart"/>
      <w:r w:rsidR="002654B5" w:rsidRPr="006A4513">
        <w:rPr>
          <w:rFonts w:ascii="Times New Roman" w:hAnsi="Times New Roman" w:cs="Times New Roman"/>
          <w:sz w:val="24"/>
          <w:szCs w:val="24"/>
        </w:rPr>
        <w:t>Immuno</w:t>
      </w:r>
      <w:proofErr w:type="spellEnd"/>
      <w:r w:rsidR="002654B5" w:rsidRPr="006A4513">
        <w:rPr>
          <w:rFonts w:ascii="Times New Roman" w:hAnsi="Times New Roman" w:cs="Times New Roman"/>
          <w:sz w:val="24"/>
          <w:szCs w:val="24"/>
        </w:rPr>
        <w:t xml:space="preserve"> deficiency Viruses (SIVs), which were distributed among and derived from various species</w:t>
      </w:r>
      <w:r w:rsidRPr="006A4513">
        <w:rPr>
          <w:rFonts w:ascii="Times New Roman" w:hAnsi="Times New Roman" w:cs="Times New Roman"/>
          <w:sz w:val="24"/>
          <w:szCs w:val="24"/>
        </w:rPr>
        <w:t xml:space="preserve"> of ancestral primates. (Gallo</w:t>
      </w:r>
      <w:proofErr w:type="gramStart"/>
      <w:r w:rsidRPr="006A4513">
        <w:rPr>
          <w:rFonts w:ascii="Times New Roman" w:hAnsi="Times New Roman" w:cs="Times New Roman"/>
          <w:sz w:val="24"/>
          <w:szCs w:val="24"/>
        </w:rPr>
        <w:t>,</w:t>
      </w:r>
      <w:r w:rsidR="002654B5" w:rsidRPr="006A4513">
        <w:rPr>
          <w:rFonts w:ascii="Times New Roman" w:hAnsi="Times New Roman" w:cs="Times New Roman"/>
          <w:sz w:val="24"/>
          <w:szCs w:val="24"/>
        </w:rPr>
        <w:t>2005</w:t>
      </w:r>
      <w:proofErr w:type="gramEnd"/>
      <w:r w:rsidR="002654B5" w:rsidRPr="006A4513">
        <w:rPr>
          <w:rFonts w:ascii="Times New Roman" w:hAnsi="Times New Roman" w:cs="Times New Roman"/>
          <w:sz w:val="24"/>
          <w:szCs w:val="24"/>
        </w:rPr>
        <w:t>).</w:t>
      </w:r>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Precisely, there are about 3 ways by which HIV can be transmitted from infected individuals to healthy persons. They include</w:t>
      </w:r>
    </w:p>
    <w:p w:rsidR="002654B5" w:rsidRPr="006A4513" w:rsidRDefault="002654B5" w:rsidP="006A4513">
      <w:pPr>
        <w:pStyle w:val="ListParagraph"/>
        <w:numPr>
          <w:ilvl w:val="0"/>
          <w:numId w:val="1"/>
        </w:numPr>
        <w:spacing w:after="0"/>
        <w:jc w:val="both"/>
        <w:rPr>
          <w:rFonts w:ascii="Times New Roman" w:eastAsia="Times New Roman" w:hAnsi="Times New Roman" w:cs="Times New Roman"/>
          <w:sz w:val="24"/>
          <w:szCs w:val="24"/>
        </w:rPr>
      </w:pPr>
      <w:r w:rsidRPr="006A4513">
        <w:rPr>
          <w:rFonts w:ascii="Times New Roman" w:eastAsia="Times New Roman" w:hAnsi="Times New Roman" w:cs="Times New Roman"/>
          <w:sz w:val="24"/>
          <w:szCs w:val="24"/>
        </w:rPr>
        <w:lastRenderedPageBreak/>
        <w:t>Sexual contact with infected people.</w:t>
      </w:r>
    </w:p>
    <w:p w:rsidR="002654B5" w:rsidRPr="006A4513" w:rsidRDefault="002654B5" w:rsidP="006A4513">
      <w:pPr>
        <w:pStyle w:val="ListParagraph"/>
        <w:numPr>
          <w:ilvl w:val="0"/>
          <w:numId w:val="1"/>
        </w:numPr>
        <w:spacing w:after="0"/>
        <w:jc w:val="both"/>
        <w:rPr>
          <w:rFonts w:ascii="Times New Roman" w:eastAsia="Times New Roman" w:hAnsi="Times New Roman" w:cs="Times New Roman"/>
          <w:sz w:val="24"/>
          <w:szCs w:val="24"/>
        </w:rPr>
      </w:pPr>
      <w:r w:rsidRPr="006A4513">
        <w:rPr>
          <w:rFonts w:ascii="Times New Roman" w:eastAsia="Times New Roman" w:hAnsi="Times New Roman" w:cs="Times New Roman"/>
          <w:sz w:val="24"/>
          <w:szCs w:val="24"/>
        </w:rPr>
        <w:t xml:space="preserve">Transmission through transfusion of contaminated blood and </w:t>
      </w:r>
      <w:r w:rsidR="00A14769" w:rsidRPr="006A4513">
        <w:rPr>
          <w:rFonts w:ascii="Times New Roman" w:eastAsia="Times New Roman" w:hAnsi="Times New Roman" w:cs="Times New Roman"/>
          <w:sz w:val="24"/>
          <w:szCs w:val="24"/>
        </w:rPr>
        <w:t>its</w:t>
      </w:r>
      <w:r w:rsidRPr="006A4513">
        <w:rPr>
          <w:rFonts w:ascii="Times New Roman" w:eastAsia="Times New Roman" w:hAnsi="Times New Roman" w:cs="Times New Roman"/>
          <w:sz w:val="24"/>
          <w:szCs w:val="24"/>
        </w:rPr>
        <w:t xml:space="preserve"> products and use of non-sterilized inst</w:t>
      </w:r>
      <w:r w:rsidR="00A14769" w:rsidRPr="006A4513">
        <w:rPr>
          <w:rFonts w:ascii="Times New Roman" w:eastAsia="Times New Roman" w:hAnsi="Times New Roman" w:cs="Times New Roman"/>
          <w:sz w:val="24"/>
          <w:szCs w:val="24"/>
        </w:rPr>
        <w:t xml:space="preserve">ruments, </w:t>
      </w:r>
      <w:r w:rsidRPr="006A4513">
        <w:rPr>
          <w:rFonts w:ascii="Times New Roman" w:eastAsia="Times New Roman" w:hAnsi="Times New Roman" w:cs="Times New Roman"/>
          <w:sz w:val="24"/>
          <w:szCs w:val="24"/>
        </w:rPr>
        <w:t>such as needles, razors and other medical implements which may be contaminated.</w:t>
      </w:r>
    </w:p>
    <w:p w:rsidR="002654B5" w:rsidRPr="006A4513" w:rsidRDefault="002654B5" w:rsidP="006A4513">
      <w:pPr>
        <w:pStyle w:val="ListParagraph"/>
        <w:numPr>
          <w:ilvl w:val="0"/>
          <w:numId w:val="1"/>
        </w:numPr>
        <w:spacing w:after="0"/>
        <w:jc w:val="both"/>
        <w:rPr>
          <w:rFonts w:ascii="Times New Roman" w:eastAsia="Times New Roman" w:hAnsi="Times New Roman" w:cs="Times New Roman"/>
          <w:sz w:val="24"/>
          <w:szCs w:val="24"/>
        </w:rPr>
      </w:pPr>
      <w:r w:rsidRPr="006A4513">
        <w:rPr>
          <w:rFonts w:ascii="Times New Roman" w:eastAsia="Times New Roman" w:hAnsi="Times New Roman" w:cs="Times New Roman"/>
          <w:sz w:val="24"/>
          <w:szCs w:val="24"/>
        </w:rPr>
        <w:t>Vertical transmission from infected mother to her child during pregnancy, birth or breast feeding.</w:t>
      </w:r>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Hepatitis B virus (HBV) and hepatitis C virus (HCV) infections are common among patients with HIV infection because of the shared routes of viral transmission. Liver disease due to chronic HBV &amp; HCV infection is becoming the leading cause of death among persons living with HIV </w:t>
      </w:r>
      <w:r w:rsidR="00A14769" w:rsidRPr="006A4513">
        <w:rPr>
          <w:rFonts w:ascii="Times New Roman" w:hAnsi="Times New Roman" w:cs="Times New Roman"/>
          <w:sz w:val="24"/>
          <w:szCs w:val="24"/>
        </w:rPr>
        <w:t xml:space="preserve">worldwide. </w:t>
      </w:r>
      <w:r w:rsidRPr="006A4513">
        <w:rPr>
          <w:rFonts w:ascii="Times New Roman" w:hAnsi="Times New Roman" w:cs="Times New Roman"/>
          <w:sz w:val="24"/>
          <w:szCs w:val="24"/>
        </w:rPr>
        <w:t>Hepatitis B (HBV) and C (HCV) are disease causing vir</w:t>
      </w:r>
      <w:r w:rsidR="00A14769" w:rsidRPr="006A4513">
        <w:rPr>
          <w:rFonts w:ascii="Times New Roman" w:hAnsi="Times New Roman" w:cs="Times New Roman"/>
          <w:sz w:val="24"/>
          <w:szCs w:val="24"/>
        </w:rPr>
        <w:t xml:space="preserve">uses </w:t>
      </w:r>
      <w:proofErr w:type="gramStart"/>
      <w:r w:rsidR="00A14769" w:rsidRPr="006A4513">
        <w:rPr>
          <w:rFonts w:ascii="Times New Roman" w:hAnsi="Times New Roman" w:cs="Times New Roman"/>
          <w:sz w:val="24"/>
          <w:szCs w:val="24"/>
        </w:rPr>
        <w:t>that  attack</w:t>
      </w:r>
      <w:proofErr w:type="gramEnd"/>
      <w:r w:rsidR="00A14769" w:rsidRPr="006A4513">
        <w:rPr>
          <w:rFonts w:ascii="Times New Roman" w:hAnsi="Times New Roman" w:cs="Times New Roman"/>
          <w:sz w:val="24"/>
          <w:szCs w:val="24"/>
        </w:rPr>
        <w:t xml:space="preserve"> the liver. </w:t>
      </w:r>
      <w:r w:rsidRPr="006A4513">
        <w:rPr>
          <w:rFonts w:ascii="Times New Roman" w:hAnsi="Times New Roman" w:cs="Times New Roman"/>
          <w:sz w:val="24"/>
          <w:szCs w:val="24"/>
        </w:rPr>
        <w:t xml:space="preserve">The viruses can cause lifelong infection, cirrhosis (scarring) of the liver, liver cancer, liver failure and death. </w:t>
      </w:r>
      <w:proofErr w:type="gramStart"/>
      <w:r w:rsidRPr="006A4513">
        <w:rPr>
          <w:rFonts w:ascii="Times New Roman" w:hAnsi="Times New Roman" w:cs="Times New Roman"/>
          <w:sz w:val="24"/>
          <w:szCs w:val="24"/>
        </w:rPr>
        <w:t>(CDC, 2002).</w:t>
      </w:r>
      <w:proofErr w:type="gramEnd"/>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Hepatitis B virus and HIV can be transmitted in similar ways but hepatitis B is more infectious. Both are spread by con</w:t>
      </w:r>
      <w:r w:rsidR="00CD2C63" w:rsidRPr="006A4513">
        <w:rPr>
          <w:rFonts w:ascii="Times New Roman" w:hAnsi="Times New Roman" w:cs="Times New Roman"/>
          <w:sz w:val="24"/>
          <w:szCs w:val="24"/>
        </w:rPr>
        <w:t xml:space="preserve">tact with infected body fluids </w:t>
      </w:r>
      <w:r w:rsidRPr="006A4513">
        <w:rPr>
          <w:rFonts w:ascii="Times New Roman" w:hAnsi="Times New Roman" w:cs="Times New Roman"/>
          <w:sz w:val="24"/>
          <w:szCs w:val="24"/>
        </w:rPr>
        <w:t xml:space="preserve">such </w:t>
      </w:r>
      <w:proofErr w:type="gramStart"/>
      <w:r w:rsidRPr="006A4513">
        <w:rPr>
          <w:rFonts w:ascii="Times New Roman" w:hAnsi="Times New Roman" w:cs="Times New Roman"/>
          <w:sz w:val="24"/>
          <w:szCs w:val="24"/>
        </w:rPr>
        <w:t>as  blood</w:t>
      </w:r>
      <w:proofErr w:type="gramEnd"/>
      <w:r w:rsidRPr="006A4513">
        <w:rPr>
          <w:rFonts w:ascii="Times New Roman" w:hAnsi="Times New Roman" w:cs="Times New Roman"/>
          <w:sz w:val="24"/>
          <w:szCs w:val="24"/>
        </w:rPr>
        <w:t xml:space="preserve">,  semen and vaginal fluid, or from mother to her baby during pregnancy or delivery.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with HBV and HIV is common, with 70-90% of HIV infected individuals having evidence of past or active infection wi</w:t>
      </w:r>
      <w:r w:rsidR="00A14769" w:rsidRPr="006A4513">
        <w:rPr>
          <w:rFonts w:ascii="Times New Roman" w:hAnsi="Times New Roman" w:cs="Times New Roman"/>
          <w:sz w:val="24"/>
          <w:szCs w:val="24"/>
        </w:rPr>
        <w:t xml:space="preserve">th </w:t>
      </w:r>
      <w:r w:rsidRPr="006A4513">
        <w:rPr>
          <w:rFonts w:ascii="Times New Roman" w:hAnsi="Times New Roman" w:cs="Times New Roman"/>
          <w:sz w:val="24"/>
          <w:szCs w:val="24"/>
        </w:rPr>
        <w:t>HBV.</w:t>
      </w:r>
      <w:r w:rsidR="00CD2C63" w:rsidRPr="006A4513">
        <w:rPr>
          <w:rFonts w:ascii="Times New Roman" w:hAnsi="Times New Roman" w:cs="Times New Roman"/>
          <w:sz w:val="24"/>
          <w:szCs w:val="24"/>
        </w:rPr>
        <w:t xml:space="preserve"> HIV infected</w:t>
      </w:r>
      <w:r w:rsidR="00A14769" w:rsidRPr="006A4513">
        <w:rPr>
          <w:rFonts w:ascii="Times New Roman" w:hAnsi="Times New Roman" w:cs="Times New Roman"/>
          <w:sz w:val="24"/>
          <w:szCs w:val="24"/>
        </w:rPr>
        <w:t xml:space="preserve"> </w:t>
      </w:r>
      <w:r w:rsidRPr="006A4513">
        <w:rPr>
          <w:rFonts w:ascii="Times New Roman" w:hAnsi="Times New Roman" w:cs="Times New Roman"/>
          <w:sz w:val="24"/>
          <w:szCs w:val="24"/>
        </w:rPr>
        <w:t>person</w:t>
      </w:r>
      <w:r w:rsidR="00CD2C63" w:rsidRPr="006A4513">
        <w:rPr>
          <w:rFonts w:ascii="Times New Roman" w:hAnsi="Times New Roman" w:cs="Times New Roman"/>
          <w:sz w:val="24"/>
          <w:szCs w:val="24"/>
        </w:rPr>
        <w:t>s are</w:t>
      </w:r>
      <w:r w:rsidR="00A14769" w:rsidRPr="006A4513">
        <w:rPr>
          <w:rFonts w:ascii="Times New Roman" w:hAnsi="Times New Roman" w:cs="Times New Roman"/>
          <w:sz w:val="24"/>
          <w:szCs w:val="24"/>
        </w:rPr>
        <w:t xml:space="preserve"> half as likely </w:t>
      </w:r>
      <w:r w:rsidR="00CD2C63" w:rsidRPr="006A4513">
        <w:rPr>
          <w:rFonts w:ascii="Times New Roman" w:hAnsi="Times New Roman" w:cs="Times New Roman"/>
          <w:sz w:val="24"/>
          <w:szCs w:val="24"/>
        </w:rPr>
        <w:t xml:space="preserve">as </w:t>
      </w:r>
      <w:r w:rsidRPr="006A4513">
        <w:rPr>
          <w:rFonts w:ascii="Times New Roman" w:hAnsi="Times New Roman" w:cs="Times New Roman"/>
          <w:sz w:val="24"/>
          <w:szCs w:val="24"/>
        </w:rPr>
        <w:t>HIV uninfected   person</w:t>
      </w:r>
      <w:r w:rsidR="00CD2C63" w:rsidRPr="006A4513">
        <w:rPr>
          <w:rFonts w:ascii="Times New Roman" w:hAnsi="Times New Roman" w:cs="Times New Roman"/>
          <w:sz w:val="24"/>
          <w:szCs w:val="24"/>
        </w:rPr>
        <w:t>s</w:t>
      </w:r>
      <w:r w:rsidR="00A14769" w:rsidRPr="006A4513">
        <w:rPr>
          <w:rFonts w:ascii="Times New Roman" w:hAnsi="Times New Roman" w:cs="Times New Roman"/>
          <w:sz w:val="24"/>
          <w:szCs w:val="24"/>
        </w:rPr>
        <w:t xml:space="preserve"> to spontaneously cl</w:t>
      </w:r>
      <w:r w:rsidR="00CD2C63" w:rsidRPr="006A4513">
        <w:rPr>
          <w:rFonts w:ascii="Times New Roman" w:hAnsi="Times New Roman" w:cs="Times New Roman"/>
          <w:sz w:val="24"/>
          <w:szCs w:val="24"/>
        </w:rPr>
        <w:t xml:space="preserve">ear HBV. Therefore chronic HBV </w:t>
      </w:r>
      <w:r w:rsidR="00A14769" w:rsidRPr="006A4513">
        <w:rPr>
          <w:rFonts w:ascii="Times New Roman" w:hAnsi="Times New Roman" w:cs="Times New Roman"/>
          <w:sz w:val="24"/>
          <w:szCs w:val="24"/>
        </w:rPr>
        <w:t>in</w:t>
      </w:r>
      <w:r w:rsidRPr="006A4513">
        <w:rPr>
          <w:rFonts w:ascii="Times New Roman" w:hAnsi="Times New Roman" w:cs="Times New Roman"/>
          <w:sz w:val="24"/>
          <w:szCs w:val="24"/>
        </w:rPr>
        <w:t xml:space="preserve">fection   occurs   in   5-10% of HIV infected individuals who are exposed to HBV, a rate 10 times higher than that for the general population. HIV/HBV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rates are highest among men having sex with men (MSM) and injection drug users. </w:t>
      </w:r>
      <w:proofErr w:type="gramStart"/>
      <w:r w:rsidRPr="006A4513">
        <w:rPr>
          <w:rFonts w:ascii="Times New Roman" w:hAnsi="Times New Roman" w:cs="Times New Roman"/>
          <w:sz w:val="24"/>
          <w:szCs w:val="24"/>
        </w:rPr>
        <w:t xml:space="preserve">(Chung </w:t>
      </w:r>
      <w:r w:rsidRPr="006A4513">
        <w:rPr>
          <w:rFonts w:ascii="Times New Roman" w:hAnsi="Times New Roman" w:cs="Times New Roman"/>
          <w:i/>
          <w:sz w:val="24"/>
          <w:szCs w:val="24"/>
        </w:rPr>
        <w:t>et al</w:t>
      </w:r>
      <w:r w:rsidRPr="006A4513">
        <w:rPr>
          <w:rFonts w:ascii="Times New Roman" w:hAnsi="Times New Roman" w:cs="Times New Roman"/>
          <w:sz w:val="24"/>
          <w:szCs w:val="24"/>
        </w:rPr>
        <w:t>., 2001).</w:t>
      </w:r>
      <w:proofErr w:type="gramEnd"/>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p>
    <w:p w:rsidR="001D3D6A" w:rsidRPr="006A4513" w:rsidRDefault="002654B5" w:rsidP="006A4513">
      <w:pPr>
        <w:shd w:val="clear" w:color="auto" w:fill="FFFFFF"/>
        <w:autoSpaceDE w:val="0"/>
        <w:autoSpaceDN w:val="0"/>
        <w:adjustRightInd w:val="0"/>
        <w:spacing w:after="0"/>
        <w:jc w:val="both"/>
        <w:rPr>
          <w:rFonts w:ascii="Times New Roman" w:hAnsi="Times New Roman" w:cs="Times New Roman"/>
          <w:b/>
          <w:bCs/>
          <w:sz w:val="24"/>
          <w:szCs w:val="24"/>
        </w:rPr>
      </w:pPr>
      <w:r w:rsidRPr="006A4513">
        <w:rPr>
          <w:rFonts w:ascii="Times New Roman" w:hAnsi="Times New Roman" w:cs="Times New Roman"/>
          <w:sz w:val="24"/>
          <w:szCs w:val="24"/>
        </w:rPr>
        <w:t xml:space="preserve">The course of acute HBV may be modified in the presence of HIV infection with a lower incidence of </w:t>
      </w:r>
      <w:proofErr w:type="spellStart"/>
      <w:r w:rsidRPr="006A4513">
        <w:rPr>
          <w:rFonts w:ascii="Times New Roman" w:hAnsi="Times New Roman" w:cs="Times New Roman"/>
          <w:sz w:val="24"/>
          <w:szCs w:val="24"/>
        </w:rPr>
        <w:t>icteric</w:t>
      </w:r>
      <w:proofErr w:type="spellEnd"/>
      <w:r w:rsidRPr="006A4513">
        <w:rPr>
          <w:rFonts w:ascii="Times New Roman" w:hAnsi="Times New Roman" w:cs="Times New Roman"/>
          <w:sz w:val="24"/>
          <w:szCs w:val="24"/>
        </w:rPr>
        <w:t xml:space="preserve"> illness and lower rates of spontaneous clearance of HBV. Persons with HIV and chronic HBV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have higher level of HBV DNA and lower rates of clearance of the hepatitis B antigen (</w:t>
      </w:r>
      <w:proofErr w:type="spellStart"/>
      <w:r w:rsidRPr="006A4513">
        <w:rPr>
          <w:rFonts w:ascii="Times New Roman" w:hAnsi="Times New Roman" w:cs="Times New Roman"/>
          <w:sz w:val="24"/>
          <w:szCs w:val="24"/>
        </w:rPr>
        <w:t>HBeAg</w:t>
      </w:r>
      <w:proofErr w:type="spellEnd"/>
      <w:r w:rsidRPr="006A4513">
        <w:rPr>
          <w:rFonts w:ascii="Times New Roman" w:hAnsi="Times New Roman" w:cs="Times New Roman"/>
          <w:sz w:val="24"/>
          <w:szCs w:val="24"/>
        </w:rPr>
        <w:t>).</w:t>
      </w:r>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The majority of patients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HIV and HCV are multiple transfused subjects or pervious/current </w:t>
      </w:r>
      <w:r w:rsidRPr="006A4513">
        <w:rPr>
          <w:rFonts w:ascii="Times New Roman" w:hAnsi="Times New Roman" w:cs="Times New Roman"/>
          <w:bCs/>
          <w:sz w:val="24"/>
          <w:szCs w:val="24"/>
        </w:rPr>
        <w:t>intravenous</w:t>
      </w:r>
      <w:r w:rsidRPr="006A4513">
        <w:rPr>
          <w:rFonts w:ascii="Times New Roman" w:hAnsi="Times New Roman" w:cs="Times New Roman"/>
          <w:b/>
          <w:bCs/>
          <w:sz w:val="24"/>
          <w:szCs w:val="24"/>
        </w:rPr>
        <w:t xml:space="preserve"> </w:t>
      </w:r>
      <w:r w:rsidRPr="006A4513">
        <w:rPr>
          <w:rFonts w:ascii="Times New Roman" w:hAnsi="Times New Roman" w:cs="Times New Roman"/>
          <w:sz w:val="24"/>
          <w:szCs w:val="24"/>
        </w:rPr>
        <w:t>drug abusers or sexually contacted. Following infection with HCV, profound defects occur in cell mediated immunity, specifically impaired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(cluster of differentiation T lymphocyte class 4) function develop. HIV infection causes immune suppression by destroying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cells and may also affect HCV replication. </w:t>
      </w:r>
      <w:proofErr w:type="gramStart"/>
      <w:r w:rsidRPr="006A4513">
        <w:rPr>
          <w:rFonts w:ascii="Times New Roman" w:hAnsi="Times New Roman" w:cs="Times New Roman"/>
          <w:sz w:val="24"/>
          <w:szCs w:val="24"/>
        </w:rPr>
        <w:t>(</w:t>
      </w:r>
      <w:proofErr w:type="spellStart"/>
      <w:r w:rsidRPr="006A4513">
        <w:rPr>
          <w:rFonts w:ascii="Times New Roman" w:hAnsi="Times New Roman" w:cs="Times New Roman"/>
          <w:sz w:val="24"/>
          <w:szCs w:val="24"/>
        </w:rPr>
        <w:t>Esyter</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al. </w:t>
      </w:r>
      <w:r w:rsidRPr="006A4513">
        <w:rPr>
          <w:rFonts w:ascii="Times New Roman" w:hAnsi="Times New Roman" w:cs="Times New Roman"/>
          <w:sz w:val="24"/>
          <w:szCs w:val="24"/>
        </w:rPr>
        <w:t>2004).</w:t>
      </w:r>
      <w:proofErr w:type="gramEnd"/>
    </w:p>
    <w:p w:rsidR="002654B5" w:rsidRPr="006A4513" w:rsidRDefault="002654B5" w:rsidP="006A4513">
      <w:pPr>
        <w:spacing w:after="0"/>
        <w:jc w:val="both"/>
        <w:rPr>
          <w:rFonts w:ascii="Times New Roman" w:hAnsi="Times New Roman" w:cs="Times New Roman"/>
          <w:sz w:val="24"/>
          <w:szCs w:val="24"/>
        </w:rPr>
      </w:pPr>
    </w:p>
    <w:p w:rsidR="002654B5" w:rsidRPr="006A4513" w:rsidRDefault="002654B5" w:rsidP="006A4513">
      <w:pPr>
        <w:spacing w:after="0"/>
        <w:jc w:val="both"/>
        <w:rPr>
          <w:rFonts w:ascii="Times New Roman" w:eastAsia="Times New Roman" w:hAnsi="Times New Roman" w:cs="Times New Roman"/>
          <w:sz w:val="24"/>
          <w:szCs w:val="24"/>
        </w:rPr>
      </w:pPr>
      <w:r w:rsidRPr="006A4513">
        <w:rPr>
          <w:rFonts w:ascii="Times New Roman" w:hAnsi="Times New Roman" w:cs="Times New Roman"/>
          <w:sz w:val="24"/>
          <w:szCs w:val="24"/>
        </w:rPr>
        <w:t xml:space="preserve">Studies in hemophiliacs have suggested that liver-related mortality is higher in those patients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HCV and HIV than in those patients with hepatitis C infection </w:t>
      </w:r>
      <w:proofErr w:type="gramStart"/>
      <w:r w:rsidRPr="006A4513">
        <w:rPr>
          <w:rFonts w:ascii="Times New Roman" w:hAnsi="Times New Roman" w:cs="Times New Roman"/>
          <w:sz w:val="24"/>
          <w:szCs w:val="24"/>
        </w:rPr>
        <w:t>alone,</w:t>
      </w:r>
      <w:proofErr w:type="gramEnd"/>
      <w:r w:rsidRPr="006A4513">
        <w:rPr>
          <w:rFonts w:ascii="Times New Roman" w:hAnsi="Times New Roman" w:cs="Times New Roman"/>
          <w:sz w:val="24"/>
          <w:szCs w:val="24"/>
        </w:rPr>
        <w:t xml:space="preserve"> thereby implying that HIV infection adversely affects the</w:t>
      </w:r>
      <w:r w:rsidRPr="006A4513">
        <w:rPr>
          <w:rFonts w:ascii="Times New Roman" w:eastAsia="Times New Roman" w:hAnsi="Times New Roman" w:cs="Times New Roman"/>
          <w:sz w:val="24"/>
          <w:szCs w:val="24"/>
        </w:rPr>
        <w:t xml:space="preserve"> </w:t>
      </w:r>
      <w:r w:rsidRPr="006A4513">
        <w:rPr>
          <w:rFonts w:ascii="Times New Roman" w:hAnsi="Times New Roman" w:cs="Times New Roman"/>
          <w:sz w:val="24"/>
          <w:szCs w:val="24"/>
        </w:rPr>
        <w:t>natural history of</w:t>
      </w:r>
      <w:r w:rsidR="00AE2F9D" w:rsidRPr="006A4513">
        <w:rPr>
          <w:rFonts w:ascii="Times New Roman" w:hAnsi="Times New Roman" w:cs="Times New Roman"/>
          <w:sz w:val="24"/>
          <w:szCs w:val="24"/>
        </w:rPr>
        <w:t xml:space="preserve"> hepatitis C infection. Hepatic </w:t>
      </w:r>
      <w:r w:rsidRPr="006A4513">
        <w:rPr>
          <w:rFonts w:ascii="Times New Roman" w:hAnsi="Times New Roman" w:cs="Times New Roman"/>
          <w:sz w:val="24"/>
          <w:szCs w:val="24"/>
        </w:rPr>
        <w:t xml:space="preserve">failure from HIV-related infections, such as fungal sepsis and </w:t>
      </w:r>
      <w:proofErr w:type="spellStart"/>
      <w:r w:rsidRPr="006A4513">
        <w:rPr>
          <w:rFonts w:ascii="Times New Roman" w:hAnsi="Times New Roman" w:cs="Times New Roman"/>
          <w:sz w:val="24"/>
          <w:szCs w:val="24"/>
        </w:rPr>
        <w:t>mycobacterial</w:t>
      </w:r>
      <w:proofErr w:type="spellEnd"/>
      <w:r w:rsidRPr="006A4513">
        <w:rPr>
          <w:rFonts w:ascii="Times New Roman" w:hAnsi="Times New Roman" w:cs="Times New Roman"/>
          <w:sz w:val="24"/>
          <w:szCs w:val="24"/>
        </w:rPr>
        <w:t xml:space="preserve"> infections, is well recognized but in those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HCV, the increased mortality from liver disease appears to be caused by hepatitis C (</w:t>
      </w:r>
      <w:proofErr w:type="spellStart"/>
      <w:r w:rsidRPr="006A4513">
        <w:rPr>
          <w:rFonts w:ascii="Times New Roman" w:hAnsi="Times New Roman" w:cs="Times New Roman"/>
          <w:sz w:val="24"/>
          <w:szCs w:val="24"/>
        </w:rPr>
        <w:t>Tefler</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al., </w:t>
      </w:r>
      <w:r w:rsidRPr="006A4513">
        <w:rPr>
          <w:rFonts w:ascii="Times New Roman" w:hAnsi="Times New Roman" w:cs="Times New Roman"/>
          <w:sz w:val="24"/>
          <w:szCs w:val="24"/>
        </w:rPr>
        <w:t>2004).</w:t>
      </w:r>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p>
    <w:p w:rsidR="002654B5" w:rsidRPr="006A4513" w:rsidRDefault="002654B5"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HCV infection has a high propensity to persist in the host, in fact, acute infected patients fail to eradicate the virus in about 80% of cases and subsequently develop chronic infectio</w:t>
      </w:r>
      <w:r w:rsidR="00AE2F9D" w:rsidRPr="006A4513">
        <w:rPr>
          <w:rFonts w:ascii="Times New Roman" w:hAnsi="Times New Roman" w:cs="Times New Roman"/>
          <w:sz w:val="24"/>
          <w:szCs w:val="24"/>
        </w:rPr>
        <w:t xml:space="preserve">n. This condition leads to </w:t>
      </w:r>
      <w:proofErr w:type="gramStart"/>
      <w:r w:rsidR="00AE2F9D" w:rsidRPr="006A4513">
        <w:rPr>
          <w:rFonts w:ascii="Times New Roman" w:hAnsi="Times New Roman" w:cs="Times New Roman"/>
          <w:sz w:val="24"/>
          <w:szCs w:val="24"/>
        </w:rPr>
        <w:t xml:space="preserve">both </w:t>
      </w:r>
      <w:r w:rsidRPr="006A4513">
        <w:rPr>
          <w:rFonts w:ascii="Times New Roman" w:hAnsi="Times New Roman" w:cs="Times New Roman"/>
          <w:sz w:val="24"/>
          <w:szCs w:val="24"/>
        </w:rPr>
        <w:t>extra</w:t>
      </w:r>
      <w:proofErr w:type="gramEnd"/>
      <w:r w:rsidRPr="006A4513">
        <w:rPr>
          <w:rFonts w:ascii="Times New Roman" w:hAnsi="Times New Roman" w:cs="Times New Roman"/>
          <w:sz w:val="24"/>
          <w:szCs w:val="24"/>
        </w:rPr>
        <w:t xml:space="preserve"> hepatic and hepatic disorders, mainly chronic liver </w:t>
      </w:r>
      <w:r w:rsidRPr="006A4513">
        <w:rPr>
          <w:rFonts w:ascii="Times New Roman" w:hAnsi="Times New Roman" w:cs="Times New Roman"/>
          <w:sz w:val="24"/>
          <w:szCs w:val="24"/>
        </w:rPr>
        <w:lastRenderedPageBreak/>
        <w:t>inflammation, liver cancer and liver cirrhosis. To persist in the host, HCV uses different strategies aim at subverting both the innate and adaptive immune responses (</w:t>
      </w:r>
      <w:proofErr w:type="spellStart"/>
      <w:r w:rsidRPr="006A4513">
        <w:rPr>
          <w:rFonts w:ascii="Times New Roman" w:hAnsi="Times New Roman" w:cs="Times New Roman"/>
          <w:sz w:val="24"/>
          <w:szCs w:val="24"/>
        </w:rPr>
        <w:t>La</w:t>
      </w:r>
      <w:r w:rsidR="001A6A81" w:rsidRPr="006A4513">
        <w:rPr>
          <w:rFonts w:ascii="Times New Roman" w:hAnsi="Times New Roman" w:cs="Times New Roman"/>
          <w:sz w:val="24"/>
          <w:szCs w:val="24"/>
        </w:rPr>
        <w:t>n</w:t>
      </w:r>
      <w:r w:rsidRPr="006A4513">
        <w:rPr>
          <w:rFonts w:ascii="Times New Roman" w:hAnsi="Times New Roman" w:cs="Times New Roman"/>
          <w:sz w:val="24"/>
          <w:szCs w:val="24"/>
        </w:rPr>
        <w:t>u</w:t>
      </w:r>
      <w:r w:rsidR="001A6A81" w:rsidRPr="006A4513">
        <w:rPr>
          <w:rFonts w:ascii="Times New Roman" w:hAnsi="Times New Roman" w:cs="Times New Roman"/>
          <w:sz w:val="24"/>
          <w:szCs w:val="24"/>
        </w:rPr>
        <w:t>c</w:t>
      </w:r>
      <w:r w:rsidRPr="006A4513">
        <w:rPr>
          <w:rFonts w:ascii="Times New Roman" w:hAnsi="Times New Roman" w:cs="Times New Roman"/>
          <w:sz w:val="24"/>
          <w:szCs w:val="24"/>
        </w:rPr>
        <w:t>er</w:t>
      </w:r>
      <w:proofErr w:type="spellEnd"/>
      <w:r w:rsidRPr="006A4513">
        <w:rPr>
          <w:rFonts w:ascii="Times New Roman" w:hAnsi="Times New Roman" w:cs="Times New Roman"/>
          <w:sz w:val="24"/>
          <w:szCs w:val="24"/>
        </w:rPr>
        <w:t xml:space="preserve"> and Walker; 2001).</w:t>
      </w:r>
    </w:p>
    <w:p w:rsidR="002654B5" w:rsidRPr="006A4513" w:rsidRDefault="002654B5" w:rsidP="006A4513">
      <w:pPr>
        <w:spacing w:after="0"/>
        <w:jc w:val="both"/>
        <w:rPr>
          <w:rFonts w:ascii="Times New Roman" w:hAnsi="Times New Roman" w:cs="Times New Roman"/>
          <w:sz w:val="24"/>
          <w:szCs w:val="24"/>
        </w:rPr>
      </w:pPr>
    </w:p>
    <w:p w:rsidR="002654B5" w:rsidRPr="006A4513" w:rsidRDefault="002654B5" w:rsidP="006A4513">
      <w:pPr>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The immune system, in an attempt to clear the virus, induces continuous and extensive </w:t>
      </w:r>
      <w:proofErr w:type="spellStart"/>
      <w:r w:rsidRPr="006A4513">
        <w:rPr>
          <w:rFonts w:ascii="Times New Roman" w:hAnsi="Times New Roman" w:cs="Times New Roman"/>
          <w:sz w:val="24"/>
          <w:szCs w:val="24"/>
        </w:rPr>
        <w:t>cytolytic</w:t>
      </w:r>
      <w:proofErr w:type="spellEnd"/>
      <w:r w:rsidRPr="006A4513">
        <w:rPr>
          <w:rFonts w:ascii="Times New Roman" w:hAnsi="Times New Roman" w:cs="Times New Roman"/>
          <w:sz w:val="24"/>
          <w:szCs w:val="24"/>
        </w:rPr>
        <w:t xml:space="preserve"> ac</w:t>
      </w:r>
      <w:r w:rsidR="00AE2F9D" w:rsidRPr="006A4513">
        <w:rPr>
          <w:rFonts w:ascii="Times New Roman" w:hAnsi="Times New Roman" w:cs="Times New Roman"/>
          <w:sz w:val="24"/>
          <w:szCs w:val="24"/>
        </w:rPr>
        <w:t xml:space="preserve">tivity on the infected </w:t>
      </w:r>
      <w:proofErr w:type="spellStart"/>
      <w:r w:rsidR="00AE2F9D" w:rsidRPr="006A4513">
        <w:rPr>
          <w:rFonts w:ascii="Times New Roman" w:hAnsi="Times New Roman" w:cs="Times New Roman"/>
          <w:sz w:val="24"/>
          <w:szCs w:val="24"/>
        </w:rPr>
        <w:t>hepatocy</w:t>
      </w:r>
      <w:r w:rsidRPr="006A4513">
        <w:rPr>
          <w:rFonts w:ascii="Times New Roman" w:hAnsi="Times New Roman" w:cs="Times New Roman"/>
          <w:sz w:val="24"/>
          <w:szCs w:val="24"/>
        </w:rPr>
        <w:t>tes</w:t>
      </w:r>
      <w:proofErr w:type="spellEnd"/>
      <w:r w:rsidRPr="006A4513">
        <w:rPr>
          <w:rFonts w:ascii="Times New Roman" w:hAnsi="Times New Roman" w:cs="Times New Roman"/>
          <w:sz w:val="24"/>
          <w:szCs w:val="24"/>
        </w:rPr>
        <w:t xml:space="preserve"> resulting in chronic inflammation, possibly evolving to severe liver disorders. The immune mediated damage although considered the main mechanism for HCV-related liver injury, is not exclusive, and a direct viral </w:t>
      </w:r>
      <w:proofErr w:type="spellStart"/>
      <w:r w:rsidRPr="006A4513">
        <w:rPr>
          <w:rFonts w:ascii="Times New Roman" w:hAnsi="Times New Roman" w:cs="Times New Roman"/>
          <w:sz w:val="24"/>
          <w:szCs w:val="24"/>
        </w:rPr>
        <w:t>cytopathic</w:t>
      </w:r>
      <w:proofErr w:type="spellEnd"/>
      <w:r w:rsidRPr="006A4513">
        <w:rPr>
          <w:rFonts w:ascii="Times New Roman" w:hAnsi="Times New Roman" w:cs="Times New Roman"/>
          <w:sz w:val="24"/>
          <w:szCs w:val="24"/>
        </w:rPr>
        <w:t xml:space="preserve"> effect has been suggested. </w:t>
      </w:r>
      <w:proofErr w:type="gramStart"/>
      <w:r w:rsidRPr="006A4513">
        <w:rPr>
          <w:rFonts w:ascii="Times New Roman" w:hAnsi="Times New Roman" w:cs="Times New Roman"/>
          <w:sz w:val="24"/>
          <w:szCs w:val="24"/>
        </w:rPr>
        <w:t>This effect actively participate</w:t>
      </w:r>
      <w:proofErr w:type="gramEnd"/>
      <w:r w:rsidRPr="006A4513">
        <w:rPr>
          <w:rFonts w:ascii="Times New Roman" w:hAnsi="Times New Roman" w:cs="Times New Roman"/>
          <w:sz w:val="24"/>
          <w:szCs w:val="24"/>
        </w:rPr>
        <w:t xml:space="preserve"> in the pathogenic mechanism by killing infected cells, and less directly, by the production of </w:t>
      </w:r>
      <w:proofErr w:type="spellStart"/>
      <w:r w:rsidRPr="006A4513">
        <w:rPr>
          <w:rFonts w:ascii="Times New Roman" w:hAnsi="Times New Roman" w:cs="Times New Roman"/>
          <w:sz w:val="24"/>
          <w:szCs w:val="24"/>
        </w:rPr>
        <w:t>chemokines</w:t>
      </w:r>
      <w:proofErr w:type="spellEnd"/>
      <w:r w:rsidRPr="006A4513">
        <w:rPr>
          <w:rFonts w:ascii="Times New Roman" w:hAnsi="Times New Roman" w:cs="Times New Roman"/>
          <w:sz w:val="24"/>
          <w:szCs w:val="24"/>
        </w:rPr>
        <w:t xml:space="preserve"> and cytokines with anti viral and pro-inflammatory activity as well as by shaping the adaptive immune response. In HCV infection, a strong inhibition of natural killer (NK) cells response has been documented and the mechanism of this impairment could be related to the effects of E2 protein on the CD81 molecule in NK cells (Ahmad and Alvarez; 2004).</w:t>
      </w:r>
    </w:p>
    <w:p w:rsidR="00AE2F9D" w:rsidRPr="006A4513" w:rsidRDefault="00AE2F9D" w:rsidP="006A4513">
      <w:pPr>
        <w:shd w:val="clear" w:color="auto" w:fill="FFFFFF"/>
        <w:autoSpaceDE w:val="0"/>
        <w:autoSpaceDN w:val="0"/>
        <w:adjustRightInd w:val="0"/>
        <w:spacing w:after="0"/>
        <w:ind w:left="1440" w:firstLine="720"/>
        <w:jc w:val="both"/>
        <w:rPr>
          <w:rFonts w:ascii="Times New Roman" w:hAnsi="Times New Roman" w:cs="Times New Roman"/>
          <w:b/>
          <w:bCs/>
          <w:sz w:val="24"/>
          <w:szCs w:val="24"/>
        </w:rPr>
      </w:pPr>
    </w:p>
    <w:p w:rsidR="001D3D6A" w:rsidRPr="006A4513" w:rsidRDefault="002F7E9A" w:rsidP="006A4513">
      <w:pPr>
        <w:shd w:val="clear" w:color="auto" w:fill="FFFFFF"/>
        <w:autoSpaceDE w:val="0"/>
        <w:autoSpaceDN w:val="0"/>
        <w:adjustRightInd w:val="0"/>
        <w:spacing w:after="0"/>
        <w:jc w:val="both"/>
        <w:rPr>
          <w:rFonts w:ascii="Times New Roman" w:hAnsi="Times New Roman" w:cs="Times New Roman"/>
          <w:b/>
          <w:bCs/>
          <w:sz w:val="24"/>
          <w:szCs w:val="24"/>
        </w:rPr>
      </w:pPr>
      <w:r w:rsidRPr="006A4513">
        <w:rPr>
          <w:rFonts w:ascii="Times New Roman" w:hAnsi="Times New Roman" w:cs="Times New Roman"/>
          <w:b/>
          <w:bCs/>
          <w:sz w:val="24"/>
          <w:szCs w:val="24"/>
        </w:rPr>
        <w:t xml:space="preserve">                                   </w:t>
      </w:r>
      <w:r w:rsidR="00383E8A" w:rsidRPr="006A4513">
        <w:rPr>
          <w:rFonts w:ascii="Times New Roman" w:hAnsi="Times New Roman" w:cs="Times New Roman"/>
          <w:b/>
          <w:bCs/>
          <w:sz w:val="24"/>
          <w:szCs w:val="24"/>
        </w:rPr>
        <w:t>MATERIALS AND METHODS</w:t>
      </w:r>
    </w:p>
    <w:p w:rsidR="0047483A" w:rsidRPr="006A4513" w:rsidRDefault="0047483A"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       </w:t>
      </w:r>
      <w:r w:rsidRPr="006A4513">
        <w:rPr>
          <w:rFonts w:ascii="Times New Roman" w:hAnsi="Times New Roman" w:cs="Times New Roman"/>
          <w:b/>
          <w:bCs/>
          <w:sz w:val="24"/>
          <w:szCs w:val="24"/>
        </w:rPr>
        <w:t>Study Population</w:t>
      </w:r>
    </w:p>
    <w:p w:rsidR="0047483A" w:rsidRPr="006A4513" w:rsidRDefault="0047483A"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The study population includes 502 people living with HIV/AIDS that attends clinic at General Hospital Onitsha, General Hospital </w:t>
      </w:r>
      <w:proofErr w:type="spellStart"/>
      <w:r w:rsidRPr="006A4513">
        <w:rPr>
          <w:rFonts w:ascii="Times New Roman" w:hAnsi="Times New Roman" w:cs="Times New Roman"/>
          <w:sz w:val="24"/>
          <w:szCs w:val="24"/>
        </w:rPr>
        <w:t>Ekwulobia</w:t>
      </w:r>
      <w:proofErr w:type="spellEnd"/>
      <w:r w:rsidRPr="006A4513">
        <w:rPr>
          <w:rFonts w:ascii="Times New Roman" w:hAnsi="Times New Roman" w:cs="Times New Roman"/>
          <w:sz w:val="24"/>
          <w:szCs w:val="24"/>
        </w:rPr>
        <w:t xml:space="preserve"> and General Hospital </w:t>
      </w:r>
      <w:proofErr w:type="spellStart"/>
      <w:r w:rsidRPr="006A4513">
        <w:rPr>
          <w:rFonts w:ascii="Times New Roman" w:hAnsi="Times New Roman" w:cs="Times New Roman"/>
          <w:sz w:val="24"/>
          <w:szCs w:val="24"/>
        </w:rPr>
        <w:t>Enugwu-ukwu</w:t>
      </w:r>
      <w:proofErr w:type="spellEnd"/>
      <w:r w:rsidRPr="006A4513">
        <w:rPr>
          <w:rFonts w:ascii="Times New Roman" w:hAnsi="Times New Roman" w:cs="Times New Roman"/>
          <w:sz w:val="24"/>
          <w:szCs w:val="24"/>
        </w:rPr>
        <w:t xml:space="preserve"> in </w:t>
      </w:r>
      <w:proofErr w:type="spellStart"/>
      <w:r w:rsidRPr="006A4513">
        <w:rPr>
          <w:rFonts w:ascii="Times New Roman" w:hAnsi="Times New Roman" w:cs="Times New Roman"/>
          <w:sz w:val="24"/>
          <w:szCs w:val="24"/>
        </w:rPr>
        <w:t>Anambra</w:t>
      </w:r>
      <w:proofErr w:type="spellEnd"/>
      <w:r w:rsidRPr="006A4513">
        <w:rPr>
          <w:rFonts w:ascii="Times New Roman" w:hAnsi="Times New Roman" w:cs="Times New Roman"/>
          <w:sz w:val="24"/>
          <w:szCs w:val="24"/>
        </w:rPr>
        <w:t xml:space="preserve"> State. Prior to commencement of the study, permission was obtained from the Management of the General Hospitals and the research was endorsed by the Ethical Committee of </w:t>
      </w:r>
      <w:proofErr w:type="spellStart"/>
      <w:r w:rsidRPr="006A4513">
        <w:rPr>
          <w:rFonts w:ascii="Times New Roman" w:hAnsi="Times New Roman" w:cs="Times New Roman"/>
          <w:sz w:val="24"/>
          <w:szCs w:val="24"/>
        </w:rPr>
        <w:t>Anambra</w:t>
      </w:r>
      <w:proofErr w:type="spellEnd"/>
      <w:r w:rsidRPr="006A4513">
        <w:rPr>
          <w:rFonts w:ascii="Times New Roman" w:hAnsi="Times New Roman" w:cs="Times New Roman"/>
          <w:sz w:val="24"/>
          <w:szCs w:val="24"/>
        </w:rPr>
        <w:t xml:space="preserve"> State University Teaching Hospital, </w:t>
      </w:r>
      <w:proofErr w:type="spellStart"/>
      <w:r w:rsidRPr="006A4513">
        <w:rPr>
          <w:rFonts w:ascii="Times New Roman" w:hAnsi="Times New Roman" w:cs="Times New Roman"/>
          <w:sz w:val="24"/>
          <w:szCs w:val="24"/>
        </w:rPr>
        <w:t>Amaku</w:t>
      </w:r>
      <w:proofErr w:type="spellEnd"/>
      <w:r w:rsidRPr="006A4513">
        <w:rPr>
          <w:rFonts w:ascii="Times New Roman" w:hAnsi="Times New Roman" w:cs="Times New Roman"/>
          <w:sz w:val="24"/>
          <w:szCs w:val="24"/>
        </w:rPr>
        <w:t xml:space="preserve">, </w:t>
      </w:r>
      <w:proofErr w:type="spellStart"/>
      <w:r w:rsidRPr="006A4513">
        <w:rPr>
          <w:rFonts w:ascii="Times New Roman" w:hAnsi="Times New Roman" w:cs="Times New Roman"/>
          <w:sz w:val="24"/>
          <w:szCs w:val="24"/>
        </w:rPr>
        <w:t>Awka</w:t>
      </w:r>
      <w:proofErr w:type="spellEnd"/>
      <w:r w:rsidRPr="006A4513">
        <w:rPr>
          <w:rFonts w:ascii="Times New Roman" w:hAnsi="Times New Roman" w:cs="Times New Roman"/>
          <w:sz w:val="24"/>
          <w:szCs w:val="24"/>
        </w:rPr>
        <w:t xml:space="preserve"> (</w:t>
      </w:r>
      <w:proofErr w:type="spellStart"/>
      <w:r w:rsidRPr="006A4513">
        <w:rPr>
          <w:rFonts w:ascii="Times New Roman" w:hAnsi="Times New Roman" w:cs="Times New Roman"/>
          <w:sz w:val="24"/>
          <w:szCs w:val="24"/>
        </w:rPr>
        <w:t>Anambra</w:t>
      </w:r>
      <w:proofErr w:type="spellEnd"/>
      <w:r w:rsidRPr="006A4513">
        <w:rPr>
          <w:rFonts w:ascii="Times New Roman" w:hAnsi="Times New Roman" w:cs="Times New Roman"/>
          <w:sz w:val="24"/>
          <w:szCs w:val="24"/>
        </w:rPr>
        <w:t xml:space="preserve"> State </w:t>
      </w:r>
      <w:r w:rsidRPr="006A4513">
        <w:rPr>
          <w:rFonts w:ascii="Times New Roman" w:eastAsia="Times New Roman" w:hAnsi="Times New Roman" w:cs="Times New Roman"/>
          <w:sz w:val="24"/>
          <w:szCs w:val="24"/>
        </w:rPr>
        <w:t>with Ref. No: COOUTH/AA/Vol. XI/1108</w:t>
      </w:r>
      <w:r w:rsidRPr="006A4513">
        <w:rPr>
          <w:rFonts w:ascii="Times New Roman" w:hAnsi="Times New Roman" w:cs="Times New Roman"/>
          <w:sz w:val="24"/>
          <w:szCs w:val="24"/>
        </w:rPr>
        <w:t>).</w:t>
      </w:r>
      <w:r w:rsidR="00CD2C63" w:rsidRPr="006A4513">
        <w:rPr>
          <w:rFonts w:ascii="Times New Roman" w:hAnsi="Times New Roman" w:cs="Times New Roman"/>
          <w:sz w:val="24"/>
          <w:szCs w:val="24"/>
        </w:rPr>
        <w:t xml:space="preserve"> </w:t>
      </w:r>
      <w:r w:rsidRPr="006A4513">
        <w:rPr>
          <w:rFonts w:ascii="Times New Roman" w:hAnsi="Times New Roman" w:cs="Times New Roman"/>
          <w:sz w:val="24"/>
          <w:szCs w:val="24"/>
        </w:rPr>
        <w:t>Their socio-demographic data were collected through the laboratory request &amp; result form and questionnaire.</w:t>
      </w:r>
    </w:p>
    <w:p w:rsidR="0047483A" w:rsidRPr="006A4513" w:rsidRDefault="0047483A"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b/>
          <w:bCs/>
          <w:sz w:val="24"/>
          <w:szCs w:val="24"/>
        </w:rPr>
        <w:t xml:space="preserve">    Collection and processing of Samples</w:t>
      </w:r>
    </w:p>
    <w:p w:rsidR="0047483A" w:rsidRPr="006A4513" w:rsidRDefault="0047483A" w:rsidP="006A4513">
      <w:pPr>
        <w:spacing w:after="0"/>
        <w:jc w:val="both"/>
        <w:rPr>
          <w:rFonts w:ascii="Times New Roman" w:hAnsi="Times New Roman" w:cs="Times New Roman"/>
          <w:sz w:val="24"/>
          <w:szCs w:val="24"/>
        </w:rPr>
      </w:pPr>
      <w:proofErr w:type="spellStart"/>
      <w:r w:rsidRPr="006A4513">
        <w:rPr>
          <w:rFonts w:ascii="Times New Roman" w:hAnsi="Times New Roman" w:cs="Times New Roman"/>
          <w:sz w:val="24"/>
          <w:szCs w:val="24"/>
        </w:rPr>
        <w:t>Veinous</w:t>
      </w:r>
      <w:proofErr w:type="spellEnd"/>
      <w:r w:rsidRPr="006A4513">
        <w:rPr>
          <w:rFonts w:ascii="Times New Roman" w:hAnsi="Times New Roman" w:cs="Times New Roman"/>
          <w:sz w:val="24"/>
          <w:szCs w:val="24"/>
        </w:rPr>
        <w:t xml:space="preserve"> blood samples were collected from the participants between September, 2015 and December, 2016. Two hundred samples were collected from G. H. Onitsha, 200 from </w:t>
      </w:r>
      <w:proofErr w:type="spellStart"/>
      <w:r w:rsidRPr="006A4513">
        <w:rPr>
          <w:rFonts w:ascii="Times New Roman" w:hAnsi="Times New Roman" w:cs="Times New Roman"/>
          <w:sz w:val="24"/>
          <w:szCs w:val="24"/>
        </w:rPr>
        <w:t>Ekwulobia</w:t>
      </w:r>
      <w:proofErr w:type="spellEnd"/>
      <w:r w:rsidRPr="006A4513">
        <w:rPr>
          <w:rFonts w:ascii="Times New Roman" w:hAnsi="Times New Roman" w:cs="Times New Roman"/>
          <w:sz w:val="24"/>
          <w:szCs w:val="24"/>
        </w:rPr>
        <w:t xml:space="preserve"> and 102 samples from </w:t>
      </w:r>
      <w:proofErr w:type="spellStart"/>
      <w:r w:rsidRPr="006A4513">
        <w:rPr>
          <w:rFonts w:ascii="Times New Roman" w:hAnsi="Times New Roman" w:cs="Times New Roman"/>
          <w:sz w:val="24"/>
          <w:szCs w:val="24"/>
        </w:rPr>
        <w:t>Enugwu-Ukwu</w:t>
      </w:r>
      <w:proofErr w:type="spellEnd"/>
      <w:r w:rsidRPr="006A4513">
        <w:rPr>
          <w:rFonts w:ascii="Times New Roman" w:hAnsi="Times New Roman" w:cs="Times New Roman"/>
          <w:sz w:val="24"/>
          <w:szCs w:val="24"/>
        </w:rPr>
        <w:t>.</w:t>
      </w:r>
    </w:p>
    <w:p w:rsidR="0047483A" w:rsidRPr="006A4513" w:rsidRDefault="0047483A" w:rsidP="006A4513">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6A4513">
        <w:rPr>
          <w:rFonts w:ascii="Times New Roman" w:hAnsi="Times New Roman" w:cs="Times New Roman"/>
          <w:sz w:val="24"/>
          <w:szCs w:val="24"/>
        </w:rPr>
        <w:t xml:space="preserve">Two </w:t>
      </w:r>
      <w:proofErr w:type="spellStart"/>
      <w:r w:rsidRPr="006A4513">
        <w:rPr>
          <w:rFonts w:ascii="Times New Roman" w:hAnsi="Times New Roman" w:cs="Times New Roman"/>
          <w:sz w:val="24"/>
          <w:szCs w:val="24"/>
        </w:rPr>
        <w:t>mililitres</w:t>
      </w:r>
      <w:proofErr w:type="spellEnd"/>
      <w:r w:rsidRPr="006A4513">
        <w:rPr>
          <w:rFonts w:ascii="Times New Roman" w:hAnsi="Times New Roman" w:cs="Times New Roman"/>
          <w:sz w:val="24"/>
          <w:szCs w:val="24"/>
        </w:rPr>
        <w:t xml:space="preserve"> of each drawn whole blood sample was put separately into </w:t>
      </w:r>
      <w:proofErr w:type="spellStart"/>
      <w:r w:rsidRPr="006A4513">
        <w:rPr>
          <w:rFonts w:ascii="Times New Roman" w:hAnsi="Times New Roman" w:cs="Times New Roman"/>
          <w:sz w:val="24"/>
          <w:szCs w:val="24"/>
        </w:rPr>
        <w:t>ethylenediamine</w:t>
      </w:r>
      <w:proofErr w:type="spellEnd"/>
      <w:r w:rsidRPr="006A4513">
        <w:rPr>
          <w:rFonts w:ascii="Times New Roman" w:hAnsi="Times New Roman" w:cs="Times New Roman"/>
          <w:sz w:val="24"/>
          <w:szCs w:val="24"/>
        </w:rPr>
        <w:t xml:space="preserve"> tetra-acetic acid (EDTA) container while t</w:t>
      </w:r>
      <w:r w:rsidRPr="006A4513">
        <w:rPr>
          <w:rFonts w:ascii="Times New Roman" w:eastAsia="Times New Roman" w:hAnsi="Times New Roman" w:cs="Times New Roman"/>
          <w:sz w:val="24"/>
          <w:szCs w:val="24"/>
        </w:rPr>
        <w:t>he remaining 4mls was placed into a dry tube without EDTA and  allowed to clot (Lippi</w:t>
      </w:r>
      <w:r w:rsidRPr="006A4513">
        <w:rPr>
          <w:rFonts w:ascii="Times New Roman" w:eastAsia="Times New Roman" w:hAnsi="Times New Roman" w:cs="Times New Roman"/>
          <w:i/>
          <w:sz w:val="24"/>
          <w:szCs w:val="24"/>
        </w:rPr>
        <w:t xml:space="preserve"> et al</w:t>
      </w:r>
      <w:r w:rsidRPr="006A4513">
        <w:rPr>
          <w:rFonts w:ascii="Times New Roman" w:eastAsia="Times New Roman" w:hAnsi="Times New Roman" w:cs="Times New Roman"/>
          <w:sz w:val="24"/>
          <w:szCs w:val="24"/>
        </w:rPr>
        <w:t>., 2006).</w:t>
      </w:r>
    </w:p>
    <w:p w:rsidR="0047483A" w:rsidRPr="006A4513" w:rsidRDefault="0047483A" w:rsidP="006A4513">
      <w:pPr>
        <w:jc w:val="both"/>
        <w:rPr>
          <w:rFonts w:ascii="Times New Roman" w:hAnsi="Times New Roman" w:cs="Times New Roman"/>
          <w:sz w:val="24"/>
          <w:szCs w:val="24"/>
        </w:rPr>
      </w:pPr>
      <w:r w:rsidRPr="006A4513">
        <w:rPr>
          <w:rFonts w:ascii="Times New Roman" w:hAnsi="Times New Roman" w:cs="Times New Roman"/>
          <w:sz w:val="24"/>
          <w:szCs w:val="24"/>
        </w:rPr>
        <w:t xml:space="preserve">A structural questionnaire administered to each </w:t>
      </w:r>
      <w:proofErr w:type="gramStart"/>
      <w:r w:rsidRPr="006A4513">
        <w:rPr>
          <w:rFonts w:ascii="Times New Roman" w:hAnsi="Times New Roman" w:cs="Times New Roman"/>
          <w:sz w:val="24"/>
          <w:szCs w:val="24"/>
        </w:rPr>
        <w:t>participants</w:t>
      </w:r>
      <w:proofErr w:type="gramEnd"/>
      <w:r w:rsidRPr="006A4513">
        <w:rPr>
          <w:rFonts w:ascii="Times New Roman" w:hAnsi="Times New Roman" w:cs="Times New Roman"/>
          <w:sz w:val="24"/>
          <w:szCs w:val="24"/>
        </w:rPr>
        <w:t xml:space="preserve"> captured socio-demographic data such as age, gender, marital status, educational level, occupation; and risk factors associated with HIV such as intravenous drug users, smokers, alcohol abusers, those that have undergone surgery or blood transfusion.</w:t>
      </w:r>
      <w:r w:rsidR="00F15A5E" w:rsidRPr="006A4513">
        <w:rPr>
          <w:rFonts w:ascii="Times New Roman" w:hAnsi="Times New Roman" w:cs="Times New Roman"/>
          <w:sz w:val="24"/>
          <w:szCs w:val="24"/>
        </w:rPr>
        <w:tab/>
      </w:r>
      <w:r w:rsidR="00F15A5E" w:rsidRPr="006A4513">
        <w:rPr>
          <w:rFonts w:ascii="Times New Roman" w:hAnsi="Times New Roman" w:cs="Times New Roman"/>
          <w:sz w:val="24"/>
          <w:szCs w:val="24"/>
        </w:rPr>
        <w:tab/>
      </w:r>
      <w:r w:rsidR="00F15A5E" w:rsidRPr="006A4513">
        <w:rPr>
          <w:rFonts w:ascii="Times New Roman" w:hAnsi="Times New Roman" w:cs="Times New Roman"/>
          <w:sz w:val="24"/>
          <w:szCs w:val="24"/>
        </w:rPr>
        <w:tab/>
      </w:r>
      <w:r w:rsidR="00F15A5E" w:rsidRPr="006A4513">
        <w:rPr>
          <w:rFonts w:ascii="Times New Roman" w:hAnsi="Times New Roman" w:cs="Times New Roman"/>
          <w:sz w:val="24"/>
          <w:szCs w:val="24"/>
        </w:rPr>
        <w:tab/>
      </w:r>
      <w:r w:rsidR="00F15A5E" w:rsidRPr="006A4513">
        <w:rPr>
          <w:rFonts w:ascii="Times New Roman" w:hAnsi="Times New Roman" w:cs="Times New Roman"/>
          <w:sz w:val="24"/>
          <w:szCs w:val="24"/>
        </w:rPr>
        <w:tab/>
      </w:r>
      <w:r w:rsidR="00F15A5E" w:rsidRPr="006A4513">
        <w:rPr>
          <w:rFonts w:ascii="Times New Roman" w:hAnsi="Times New Roman" w:cs="Times New Roman"/>
          <w:sz w:val="24"/>
          <w:szCs w:val="24"/>
        </w:rPr>
        <w:tab/>
        <w:t xml:space="preserve">           </w:t>
      </w:r>
      <w:r w:rsidRPr="006A4513">
        <w:rPr>
          <w:rFonts w:ascii="Times New Roman" w:hAnsi="Times New Roman" w:cs="Times New Roman"/>
          <w:sz w:val="24"/>
          <w:szCs w:val="24"/>
        </w:rPr>
        <w:t xml:space="preserve">Prior to the testing procedures, all the participants were screened and confirmed HIV positive using the National approved serial algorithm for HIV screening with </w:t>
      </w:r>
      <w:proofErr w:type="spellStart"/>
      <w:r w:rsidRPr="006A4513">
        <w:rPr>
          <w:rFonts w:ascii="Times New Roman" w:hAnsi="Times New Roman" w:cs="Times New Roman"/>
          <w:sz w:val="24"/>
          <w:szCs w:val="24"/>
        </w:rPr>
        <w:t>Alere</w:t>
      </w:r>
      <w:proofErr w:type="spellEnd"/>
      <w:r w:rsidRPr="006A4513">
        <w:rPr>
          <w:rFonts w:ascii="Times New Roman" w:hAnsi="Times New Roman" w:cs="Times New Roman"/>
          <w:sz w:val="24"/>
          <w:szCs w:val="24"/>
        </w:rPr>
        <w:t xml:space="preserve"> Determine and </w:t>
      </w:r>
      <w:proofErr w:type="spellStart"/>
      <w:r w:rsidRPr="006A4513">
        <w:rPr>
          <w:rFonts w:ascii="Times New Roman" w:hAnsi="Times New Roman" w:cs="Times New Roman"/>
          <w:sz w:val="24"/>
          <w:szCs w:val="24"/>
        </w:rPr>
        <w:t>Uni</w:t>
      </w:r>
      <w:proofErr w:type="spellEnd"/>
      <w:r w:rsidRPr="006A4513">
        <w:rPr>
          <w:rFonts w:ascii="Times New Roman" w:hAnsi="Times New Roman" w:cs="Times New Roman"/>
          <w:sz w:val="24"/>
          <w:szCs w:val="24"/>
        </w:rPr>
        <w:t>-Gold kits respectively. The CD</w:t>
      </w:r>
      <w:r w:rsidRPr="006A4513">
        <w:rPr>
          <w:rFonts w:ascii="Times New Roman" w:hAnsi="Times New Roman" w:cs="Times New Roman"/>
          <w:sz w:val="24"/>
          <w:szCs w:val="24"/>
          <w:vertAlign w:val="subscript"/>
        </w:rPr>
        <w:t xml:space="preserve">4 </w:t>
      </w:r>
      <w:r w:rsidRPr="006A4513">
        <w:rPr>
          <w:rFonts w:ascii="Times New Roman" w:hAnsi="Times New Roman" w:cs="Times New Roman"/>
          <w:sz w:val="24"/>
          <w:szCs w:val="24"/>
        </w:rPr>
        <w:t xml:space="preserve">count test was performed using </w:t>
      </w:r>
      <w:proofErr w:type="spellStart"/>
      <w:r w:rsidRPr="006A4513">
        <w:rPr>
          <w:rFonts w:ascii="Times New Roman" w:hAnsi="Times New Roman" w:cs="Times New Roman"/>
          <w:sz w:val="24"/>
          <w:szCs w:val="24"/>
        </w:rPr>
        <w:t>Partec</w:t>
      </w:r>
      <w:proofErr w:type="spellEnd"/>
      <w:r w:rsidRPr="006A4513">
        <w:rPr>
          <w:rFonts w:ascii="Times New Roman" w:hAnsi="Times New Roman" w:cs="Times New Roman"/>
          <w:sz w:val="24"/>
          <w:szCs w:val="24"/>
        </w:rPr>
        <w:t xml:space="preserve"> </w:t>
      </w:r>
      <w:proofErr w:type="spellStart"/>
      <w:r w:rsidRPr="006A4513">
        <w:rPr>
          <w:rFonts w:ascii="Times New Roman" w:hAnsi="Times New Roman" w:cs="Times New Roman"/>
          <w:sz w:val="24"/>
          <w:szCs w:val="24"/>
        </w:rPr>
        <w:t>Cyflow</w:t>
      </w:r>
      <w:proofErr w:type="spellEnd"/>
      <w:r w:rsidRPr="006A4513">
        <w:rPr>
          <w:rFonts w:ascii="Times New Roman" w:hAnsi="Times New Roman" w:cs="Times New Roman"/>
          <w:sz w:val="24"/>
          <w:szCs w:val="24"/>
        </w:rPr>
        <w:t xml:space="preserve"> machine with the fresh </w:t>
      </w:r>
      <w:proofErr w:type="spellStart"/>
      <w:r w:rsidRPr="006A4513">
        <w:rPr>
          <w:rFonts w:ascii="Times New Roman" w:hAnsi="Times New Roman" w:cs="Times New Roman"/>
          <w:sz w:val="24"/>
          <w:szCs w:val="24"/>
        </w:rPr>
        <w:t>anticoagulated</w:t>
      </w:r>
      <w:proofErr w:type="spellEnd"/>
      <w:r w:rsidRPr="006A4513">
        <w:rPr>
          <w:rFonts w:ascii="Times New Roman" w:hAnsi="Times New Roman" w:cs="Times New Roman"/>
          <w:sz w:val="24"/>
          <w:szCs w:val="24"/>
        </w:rPr>
        <w:t xml:space="preserve"> whole blood in the EDTA containers.</w:t>
      </w:r>
      <w:r w:rsidR="00AE2F9D" w:rsidRPr="006A4513">
        <w:rPr>
          <w:rFonts w:ascii="Times New Roman" w:hAnsi="Times New Roman" w:cs="Times New Roman"/>
          <w:sz w:val="24"/>
          <w:szCs w:val="24"/>
        </w:rPr>
        <w:t xml:space="preserve"> </w:t>
      </w:r>
      <w:r w:rsidRPr="006A4513">
        <w:rPr>
          <w:rFonts w:ascii="Times New Roman" w:hAnsi="Times New Roman" w:cs="Times New Roman"/>
          <w:sz w:val="24"/>
          <w:szCs w:val="24"/>
        </w:rPr>
        <w:t>The tests for the viral hepatitis and syphilis were carried out using rapid chromatographic immunoassay method.</w:t>
      </w:r>
      <w:r w:rsidRPr="006A4513">
        <w:rPr>
          <w:rFonts w:ascii="Times New Roman" w:hAnsi="Times New Roman" w:cs="Times New Roman"/>
          <w:b/>
          <w:bCs/>
          <w:sz w:val="24"/>
          <w:szCs w:val="24"/>
        </w:rPr>
        <w:t xml:space="preserve">   </w:t>
      </w:r>
      <w:r w:rsidR="00C34ECF" w:rsidRPr="006A4513">
        <w:rPr>
          <w:rFonts w:ascii="Times New Roman" w:hAnsi="Times New Roman" w:cs="Times New Roman"/>
          <w:b/>
          <w:bCs/>
          <w:sz w:val="24"/>
          <w:szCs w:val="24"/>
        </w:rPr>
        <w:t xml:space="preserve">       </w:t>
      </w:r>
      <w:r w:rsidRPr="006A4513">
        <w:rPr>
          <w:rFonts w:ascii="Times New Roman" w:hAnsi="Times New Roman" w:cs="Times New Roman"/>
          <w:b/>
          <w:bCs/>
          <w:sz w:val="24"/>
          <w:szCs w:val="24"/>
        </w:rPr>
        <w:t>Data Analysis</w:t>
      </w:r>
      <w:r w:rsidR="0046200E" w:rsidRPr="006A4513">
        <w:rPr>
          <w:rFonts w:ascii="Times New Roman" w:hAnsi="Times New Roman" w:cs="Times New Roman"/>
          <w:sz w:val="24"/>
          <w:szCs w:val="24"/>
        </w:rPr>
        <w:t xml:space="preserve">                                                                                                          </w:t>
      </w:r>
      <w:r w:rsidR="0046200E" w:rsidRPr="006A4513">
        <w:rPr>
          <w:rFonts w:ascii="Times New Roman" w:hAnsi="Times New Roman" w:cs="Times New Roman"/>
          <w:sz w:val="24"/>
          <w:szCs w:val="24"/>
        </w:rPr>
        <w:tab/>
        <w:t xml:space="preserve">           </w:t>
      </w:r>
      <w:r w:rsidRPr="006A4513">
        <w:rPr>
          <w:rFonts w:ascii="Times New Roman" w:hAnsi="Times New Roman" w:cs="Times New Roman"/>
          <w:sz w:val="24"/>
          <w:szCs w:val="24"/>
        </w:rPr>
        <w:t xml:space="preserve">Data were </w:t>
      </w:r>
      <w:proofErr w:type="spellStart"/>
      <w:r w:rsidRPr="006A4513">
        <w:rPr>
          <w:rFonts w:ascii="Times New Roman" w:hAnsi="Times New Roman" w:cs="Times New Roman"/>
          <w:sz w:val="24"/>
          <w:szCs w:val="24"/>
        </w:rPr>
        <w:t>analysed</w:t>
      </w:r>
      <w:proofErr w:type="spellEnd"/>
      <w:r w:rsidRPr="006A4513">
        <w:rPr>
          <w:rFonts w:ascii="Times New Roman" w:hAnsi="Times New Roman" w:cs="Times New Roman"/>
          <w:sz w:val="24"/>
          <w:szCs w:val="24"/>
        </w:rPr>
        <w:t xml:space="preserve"> using the statistical package for social sciences (SPSS) software, version 21.0. Mean, frequencies and percentages were used to summarize descriptive statistics of the data. Chi-square (x</w:t>
      </w:r>
      <w:r w:rsidRPr="006A4513">
        <w:rPr>
          <w:rFonts w:ascii="Times New Roman" w:hAnsi="Times New Roman" w:cs="Times New Roman"/>
          <w:sz w:val="24"/>
          <w:szCs w:val="24"/>
          <w:vertAlign w:val="superscript"/>
        </w:rPr>
        <w:t>2</w:t>
      </w:r>
      <w:r w:rsidRPr="006A4513">
        <w:rPr>
          <w:rFonts w:ascii="Times New Roman" w:hAnsi="Times New Roman" w:cs="Times New Roman"/>
          <w:sz w:val="24"/>
          <w:szCs w:val="24"/>
        </w:rPr>
        <w:t xml:space="preserve">) test was used to assess relationships between selected and/or qualitative </w:t>
      </w:r>
      <w:r w:rsidRPr="006A4513">
        <w:rPr>
          <w:rFonts w:ascii="Times New Roman" w:hAnsi="Times New Roman" w:cs="Times New Roman"/>
          <w:sz w:val="24"/>
          <w:szCs w:val="24"/>
        </w:rPr>
        <w:lastRenderedPageBreak/>
        <w:t>variables namely Sex, ART &amp; Non-ART,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w:t>
      </w:r>
      <m:oMath>
        <m:r>
          <w:rPr>
            <w:rFonts w:ascii="Cambria Math" w:hAnsi="Times New Roman" w:cs="Times New Roman"/>
            <w:sz w:val="24"/>
            <w:szCs w:val="24"/>
          </w:rPr>
          <m:t>≥</m:t>
        </m:r>
      </m:oMath>
      <w:r w:rsidRPr="006A4513">
        <w:rPr>
          <w:rFonts w:ascii="Times New Roman" w:hAnsi="Times New Roman" w:cs="Times New Roman"/>
          <w:sz w:val="24"/>
          <w:szCs w:val="24"/>
        </w:rPr>
        <w:t>200 &amp;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&lt;200, Occupation, Education and exposure to risk factors. Pearson correlation was used to determine the relationship between the biochemical parameters and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cells count. The significant difference was set at the threshold P</w:t>
      </w:r>
      <m:oMath>
        <m:r>
          <w:rPr>
            <w:rFonts w:ascii="Cambria Math" w:hAnsi="Times New Roman" w:cs="Times New Roman"/>
            <w:sz w:val="24"/>
            <w:szCs w:val="24"/>
          </w:rPr>
          <m:t xml:space="preserve"> </m:t>
        </m:r>
        <m:r>
          <w:rPr>
            <w:rFonts w:ascii="Cambria Math" w:hAnsi="Times New Roman" w:cs="Times New Roman"/>
            <w:sz w:val="24"/>
            <w:szCs w:val="24"/>
          </w:rPr>
          <m:t>≤</m:t>
        </m:r>
      </m:oMath>
      <w:r w:rsidRPr="006A4513">
        <w:rPr>
          <w:rFonts w:ascii="Times New Roman" w:hAnsi="Times New Roman" w:cs="Times New Roman"/>
          <w:sz w:val="24"/>
          <w:szCs w:val="24"/>
        </w:rPr>
        <w:t xml:space="preserve"> 0.05 (95% confidence inter</w:t>
      </w:r>
      <w:proofErr w:type="spellStart"/>
      <w:r w:rsidRPr="006A4513">
        <w:rPr>
          <w:rFonts w:ascii="Times New Roman" w:hAnsi="Times New Roman" w:cs="Times New Roman"/>
          <w:sz w:val="24"/>
          <w:szCs w:val="24"/>
        </w:rPr>
        <w:t>val</w:t>
      </w:r>
      <w:proofErr w:type="spellEnd"/>
      <w:r w:rsidRPr="006A4513">
        <w:rPr>
          <w:rFonts w:ascii="Times New Roman" w:hAnsi="Times New Roman" w:cs="Times New Roman"/>
          <w:sz w:val="24"/>
          <w:szCs w:val="24"/>
        </w:rPr>
        <w:t>).</w:t>
      </w:r>
    </w:p>
    <w:p w:rsidR="0047483A" w:rsidRPr="006A4513" w:rsidRDefault="0047483A" w:rsidP="006A4513">
      <w:pPr>
        <w:shd w:val="clear" w:color="auto" w:fill="FFFFFF"/>
        <w:autoSpaceDE w:val="0"/>
        <w:autoSpaceDN w:val="0"/>
        <w:adjustRightInd w:val="0"/>
        <w:spacing w:after="0"/>
        <w:jc w:val="both"/>
        <w:rPr>
          <w:rFonts w:ascii="Times New Roman" w:hAnsi="Times New Roman" w:cs="Times New Roman"/>
          <w:b/>
          <w:sz w:val="24"/>
          <w:szCs w:val="24"/>
        </w:rPr>
      </w:pPr>
      <w:r w:rsidRPr="006A4513">
        <w:rPr>
          <w:rFonts w:ascii="Times New Roman" w:hAnsi="Times New Roman" w:cs="Times New Roman"/>
          <w:b/>
          <w:sz w:val="24"/>
          <w:szCs w:val="24"/>
        </w:rPr>
        <w:t xml:space="preserve">   </w:t>
      </w:r>
    </w:p>
    <w:p w:rsidR="00CD2C63" w:rsidRPr="006A4513" w:rsidRDefault="00CD2C6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CD2C63" w:rsidRPr="006A4513" w:rsidRDefault="00CD2C6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CD2C63" w:rsidRPr="006A4513" w:rsidRDefault="00CD2C6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CD2C63" w:rsidRPr="006A4513" w:rsidRDefault="00CD2C6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CD2C63" w:rsidRPr="006A4513" w:rsidRDefault="00CD2C6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CD2C63" w:rsidRPr="006A4513" w:rsidRDefault="00CD2C6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6A4513" w:rsidRDefault="006A4513"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383E8A" w:rsidRPr="006A4513" w:rsidRDefault="00383E8A"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r w:rsidRPr="006A4513">
        <w:rPr>
          <w:rFonts w:ascii="Times New Roman" w:hAnsi="Times New Roman" w:cs="Times New Roman"/>
          <w:b/>
          <w:bCs/>
          <w:sz w:val="24"/>
          <w:szCs w:val="24"/>
        </w:rPr>
        <w:t>RESULTS</w:t>
      </w:r>
    </w:p>
    <w:p w:rsidR="00F527CC" w:rsidRPr="006A4513" w:rsidRDefault="00F527CC" w:rsidP="006A4513">
      <w:pPr>
        <w:shd w:val="clear" w:color="auto" w:fill="FFFFFF"/>
        <w:autoSpaceDE w:val="0"/>
        <w:autoSpaceDN w:val="0"/>
        <w:adjustRightInd w:val="0"/>
        <w:spacing w:after="0"/>
        <w:ind w:left="2880" w:firstLine="720"/>
        <w:jc w:val="both"/>
        <w:rPr>
          <w:rFonts w:ascii="Times New Roman" w:hAnsi="Times New Roman" w:cs="Times New Roman"/>
          <w:b/>
          <w:bCs/>
          <w:sz w:val="24"/>
          <w:szCs w:val="24"/>
        </w:rPr>
      </w:pPr>
    </w:p>
    <w:p w:rsidR="00F527CC" w:rsidRPr="006A4513" w:rsidRDefault="00F527CC" w:rsidP="006A4513">
      <w:pPr>
        <w:jc w:val="both"/>
        <w:rPr>
          <w:rFonts w:ascii="Times New Roman" w:hAnsi="Times New Roman" w:cs="Times New Roman"/>
          <w:sz w:val="24"/>
          <w:szCs w:val="24"/>
        </w:rPr>
      </w:pPr>
      <w:r w:rsidRPr="006A4513">
        <w:rPr>
          <w:rFonts w:ascii="Times New Roman" w:hAnsi="Times New Roman" w:cs="Times New Roman"/>
          <w:b/>
          <w:sz w:val="24"/>
          <w:szCs w:val="24"/>
        </w:rPr>
        <w:t>Table 1:</w:t>
      </w:r>
      <w:r w:rsidRPr="006A4513">
        <w:rPr>
          <w:rFonts w:ascii="Times New Roman" w:hAnsi="Times New Roman" w:cs="Times New Roman"/>
          <w:sz w:val="24"/>
          <w:szCs w:val="24"/>
        </w:rPr>
        <w:t xml:space="preserve"> </w:t>
      </w:r>
      <w:r w:rsidRPr="006A4513">
        <w:rPr>
          <w:rFonts w:ascii="Times New Roman" w:hAnsi="Times New Roman" w:cs="Times New Roman"/>
          <w:b/>
          <w:sz w:val="24"/>
          <w:szCs w:val="24"/>
        </w:rPr>
        <w:t>Gender-based distribution (%) of ART, CD</w:t>
      </w:r>
      <w:r w:rsidRPr="006A4513">
        <w:rPr>
          <w:rFonts w:ascii="Times New Roman" w:hAnsi="Times New Roman" w:cs="Times New Roman"/>
          <w:b/>
          <w:sz w:val="24"/>
          <w:szCs w:val="24"/>
          <w:vertAlign w:val="subscript"/>
        </w:rPr>
        <w:t>4</w:t>
      </w:r>
      <w:r w:rsidRPr="006A4513">
        <w:rPr>
          <w:rFonts w:ascii="Times New Roman" w:hAnsi="Times New Roman" w:cs="Times New Roman"/>
          <w:b/>
          <w:sz w:val="24"/>
          <w:szCs w:val="24"/>
          <w:vertAlign w:val="superscript"/>
        </w:rPr>
        <w:t>+</w:t>
      </w:r>
      <w:r w:rsidRPr="006A4513">
        <w:rPr>
          <w:rFonts w:ascii="Times New Roman" w:hAnsi="Times New Roman" w:cs="Times New Roman"/>
          <w:b/>
          <w:sz w:val="24"/>
          <w:szCs w:val="24"/>
        </w:rPr>
        <w:t xml:space="preserve">, </w:t>
      </w:r>
      <w:r w:rsidR="00E167EE" w:rsidRPr="006A4513">
        <w:rPr>
          <w:rFonts w:ascii="Times New Roman" w:hAnsi="Times New Roman" w:cs="Times New Roman"/>
          <w:b/>
          <w:sz w:val="24"/>
          <w:szCs w:val="24"/>
        </w:rPr>
        <w:t xml:space="preserve">and </w:t>
      </w:r>
      <w:r w:rsidRPr="006A4513">
        <w:rPr>
          <w:rFonts w:ascii="Times New Roman" w:hAnsi="Times New Roman" w:cs="Times New Roman"/>
          <w:b/>
          <w:sz w:val="24"/>
          <w:szCs w:val="24"/>
        </w:rPr>
        <w:t>viral hepati</w:t>
      </w:r>
      <w:r w:rsidR="00E167EE" w:rsidRPr="006A4513">
        <w:rPr>
          <w:rFonts w:ascii="Times New Roman" w:hAnsi="Times New Roman" w:cs="Times New Roman"/>
          <w:b/>
          <w:sz w:val="24"/>
          <w:szCs w:val="24"/>
        </w:rPr>
        <w:t>tis+</w:t>
      </w:r>
      <w:r w:rsidRPr="006A4513">
        <w:rPr>
          <w:rFonts w:ascii="Times New Roman" w:hAnsi="Times New Roman" w:cs="Times New Roman"/>
          <w:b/>
          <w:sz w:val="24"/>
          <w:szCs w:val="24"/>
        </w:rPr>
        <w:t xml:space="preserve"> among the HIV/AIDs out-patients studied.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4"/>
        <w:gridCol w:w="1061"/>
        <w:gridCol w:w="1061"/>
        <w:gridCol w:w="1063"/>
        <w:gridCol w:w="1061"/>
        <w:gridCol w:w="1061"/>
        <w:gridCol w:w="1061"/>
      </w:tblGrid>
      <w:tr w:rsidR="00F527CC" w:rsidRPr="006A4513" w:rsidTr="00E167EE">
        <w:tc>
          <w:tcPr>
            <w:tcW w:w="1555" w:type="pct"/>
            <w:vMerge w:val="restart"/>
            <w:tcBorders>
              <w:top w:val="single" w:sz="4" w:space="0" w:color="auto"/>
            </w:tcBorders>
            <w:vAlign w:val="center"/>
          </w:tcPr>
          <w:p w:rsidR="00F527CC" w:rsidRPr="006A4513" w:rsidRDefault="00F527CC" w:rsidP="006A4513">
            <w:pPr>
              <w:spacing w:line="276" w:lineRule="auto"/>
              <w:rPr>
                <w:rFonts w:ascii="Times New Roman" w:hAnsi="Times New Roman" w:cs="Times New Roman"/>
                <w:b/>
                <w:sz w:val="24"/>
                <w:szCs w:val="24"/>
              </w:rPr>
            </w:pPr>
            <w:r w:rsidRPr="006A4513">
              <w:rPr>
                <w:rFonts w:ascii="Times New Roman" w:hAnsi="Times New Roman" w:cs="Times New Roman"/>
                <w:b/>
                <w:sz w:val="24"/>
                <w:szCs w:val="24"/>
              </w:rPr>
              <w:t>Parameters</w:t>
            </w:r>
          </w:p>
        </w:tc>
        <w:tc>
          <w:tcPr>
            <w:tcW w:w="1148" w:type="pct"/>
            <w:gridSpan w:val="2"/>
            <w:tcBorders>
              <w:top w:val="single" w:sz="4" w:space="0" w:color="auto"/>
              <w:bottom w:val="single" w:sz="4" w:space="0" w:color="auto"/>
            </w:tcBorders>
          </w:tcPr>
          <w:p w:rsidR="00F527CC" w:rsidRPr="006A4513" w:rsidRDefault="00F527CC"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Male</w:t>
            </w:r>
          </w:p>
        </w:tc>
        <w:tc>
          <w:tcPr>
            <w:tcW w:w="1149" w:type="pct"/>
            <w:gridSpan w:val="2"/>
            <w:tcBorders>
              <w:top w:val="single" w:sz="4" w:space="0" w:color="auto"/>
              <w:bottom w:val="single" w:sz="4" w:space="0" w:color="auto"/>
            </w:tcBorders>
          </w:tcPr>
          <w:p w:rsidR="00F527CC" w:rsidRPr="006A4513" w:rsidRDefault="00F527CC"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Female</w:t>
            </w:r>
          </w:p>
        </w:tc>
        <w:tc>
          <w:tcPr>
            <w:tcW w:w="1148" w:type="pct"/>
            <w:gridSpan w:val="2"/>
            <w:tcBorders>
              <w:top w:val="single" w:sz="4" w:space="0" w:color="auto"/>
              <w:bottom w:val="single" w:sz="4" w:space="0" w:color="auto"/>
            </w:tcBorders>
          </w:tcPr>
          <w:p w:rsidR="00F527CC" w:rsidRPr="006A4513" w:rsidRDefault="00F527CC"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Total</w:t>
            </w:r>
          </w:p>
        </w:tc>
      </w:tr>
      <w:tr w:rsidR="00F527CC" w:rsidRPr="006A4513" w:rsidTr="00E167EE">
        <w:tc>
          <w:tcPr>
            <w:tcW w:w="1555" w:type="pct"/>
            <w:vMerge/>
            <w:tcBorders>
              <w:bottom w:val="single" w:sz="4" w:space="0" w:color="auto"/>
            </w:tcBorders>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Borders>
              <w:top w:val="single" w:sz="4" w:space="0" w:color="auto"/>
              <w:bottom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No.</w:t>
            </w:r>
          </w:p>
        </w:tc>
        <w:tc>
          <w:tcPr>
            <w:tcW w:w="574" w:type="pct"/>
            <w:tcBorders>
              <w:top w:val="single" w:sz="4" w:space="0" w:color="auto"/>
              <w:bottom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w:t>
            </w:r>
          </w:p>
        </w:tc>
        <w:tc>
          <w:tcPr>
            <w:tcW w:w="575" w:type="pct"/>
            <w:tcBorders>
              <w:top w:val="single" w:sz="4" w:space="0" w:color="auto"/>
              <w:bottom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No.</w:t>
            </w:r>
          </w:p>
        </w:tc>
        <w:tc>
          <w:tcPr>
            <w:tcW w:w="574" w:type="pct"/>
            <w:tcBorders>
              <w:top w:val="single" w:sz="4" w:space="0" w:color="auto"/>
              <w:bottom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w:t>
            </w:r>
          </w:p>
        </w:tc>
        <w:tc>
          <w:tcPr>
            <w:tcW w:w="574" w:type="pct"/>
            <w:tcBorders>
              <w:top w:val="single" w:sz="4" w:space="0" w:color="auto"/>
              <w:bottom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No.</w:t>
            </w:r>
          </w:p>
        </w:tc>
        <w:tc>
          <w:tcPr>
            <w:tcW w:w="574" w:type="pct"/>
            <w:tcBorders>
              <w:top w:val="single" w:sz="4" w:space="0" w:color="auto"/>
              <w:bottom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w:t>
            </w:r>
          </w:p>
        </w:tc>
      </w:tr>
      <w:tr w:rsidR="00F527CC" w:rsidRPr="006A4513" w:rsidTr="00E167EE">
        <w:tc>
          <w:tcPr>
            <w:tcW w:w="1555" w:type="pct"/>
            <w:tcBorders>
              <w:top w:val="single" w:sz="4" w:space="0" w:color="auto"/>
            </w:tcBorders>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ART</w:t>
            </w:r>
          </w:p>
        </w:tc>
        <w:tc>
          <w:tcPr>
            <w:tcW w:w="574" w:type="pct"/>
            <w:tcBorders>
              <w:top w:val="single" w:sz="4" w:space="0" w:color="auto"/>
            </w:tcBorders>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125</w:t>
            </w:r>
          </w:p>
        </w:tc>
        <w:tc>
          <w:tcPr>
            <w:tcW w:w="574" w:type="pct"/>
            <w:tcBorders>
              <w:top w:val="single" w:sz="4" w:space="0" w:color="auto"/>
            </w:tcBorders>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24.9</w:t>
            </w:r>
          </w:p>
        </w:tc>
        <w:tc>
          <w:tcPr>
            <w:tcW w:w="575" w:type="pct"/>
            <w:tcBorders>
              <w:top w:val="single" w:sz="4" w:space="0" w:color="auto"/>
            </w:tcBorders>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274</w:t>
            </w:r>
          </w:p>
        </w:tc>
        <w:tc>
          <w:tcPr>
            <w:tcW w:w="574" w:type="pct"/>
            <w:tcBorders>
              <w:top w:val="single" w:sz="4" w:space="0" w:color="auto"/>
            </w:tcBorders>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54.6</w:t>
            </w:r>
          </w:p>
        </w:tc>
        <w:tc>
          <w:tcPr>
            <w:tcW w:w="574" w:type="pct"/>
            <w:tcBorders>
              <w:top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399</w:t>
            </w:r>
          </w:p>
        </w:tc>
        <w:tc>
          <w:tcPr>
            <w:tcW w:w="574" w:type="pct"/>
            <w:tcBorders>
              <w:top w:val="single" w:sz="4" w:space="0" w:color="auto"/>
            </w:tcBorders>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79.5</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Non ART</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31</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6.2</w:t>
            </w:r>
          </w:p>
        </w:tc>
        <w:tc>
          <w:tcPr>
            <w:tcW w:w="575"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72</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14.3</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103</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20.5</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b/>
                <w:sz w:val="24"/>
                <w:szCs w:val="24"/>
              </w:rPr>
            </w:pPr>
            <w:r w:rsidRPr="006A4513">
              <w:rPr>
                <w:rFonts w:ascii="Times New Roman" w:hAnsi="Times New Roman" w:cs="Times New Roman"/>
                <w:b/>
                <w:sz w:val="24"/>
                <w:szCs w:val="24"/>
              </w:rPr>
              <w:t xml:space="preserve">Total </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156</w:t>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31.1</w:t>
            </w:r>
            <w:r w:rsidRPr="006A4513">
              <w:rPr>
                <w:rFonts w:ascii="Times New Roman" w:hAnsi="Times New Roman" w:cs="Times New Roman"/>
                <w:b/>
                <w:sz w:val="24"/>
                <w:szCs w:val="24"/>
              </w:rPr>
              <w:fldChar w:fldCharType="end"/>
            </w:r>
          </w:p>
        </w:tc>
        <w:tc>
          <w:tcPr>
            <w:tcW w:w="575"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346</w:t>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68.9</w:t>
            </w:r>
            <w:r w:rsidRPr="006A4513">
              <w:rPr>
                <w:rFonts w:ascii="Times New Roman" w:hAnsi="Times New Roman" w:cs="Times New Roman"/>
                <w:b/>
                <w:sz w:val="24"/>
                <w:szCs w:val="24"/>
              </w:rPr>
              <w:fldChar w:fldCharType="end"/>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F527CC" w:rsidRPr="006A4513">
              <w:rPr>
                <w:rFonts w:ascii="Times New Roman" w:hAnsi="Times New Roman" w:cs="Times New Roman"/>
                <w:b/>
                <w:sz w:val="24"/>
                <w:szCs w:val="24"/>
              </w:rPr>
              <w:t>.0</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5"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vertAlign w:val="superscript"/>
              </w:rPr>
              <w:t>+</w:t>
            </w:r>
            <w:r w:rsidRPr="006A4513">
              <w:rPr>
                <w:rFonts w:ascii="Times New Roman" w:hAnsi="Times New Roman" w:cs="Times New Roman"/>
                <w:sz w:val="24"/>
                <w:szCs w:val="24"/>
              </w:rPr>
              <w:t>&lt;200 cell/µl</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35</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7.0</w:t>
            </w:r>
          </w:p>
        </w:tc>
        <w:tc>
          <w:tcPr>
            <w:tcW w:w="575"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57</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11.4</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92</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18.4</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vertAlign w:val="superscript"/>
              </w:rPr>
              <w:t>+</w:t>
            </w:r>
            <w:r w:rsidRPr="006A4513">
              <w:rPr>
                <w:rFonts w:ascii="Times New Roman" w:hAnsi="Times New Roman" w:cs="Times New Roman"/>
                <w:sz w:val="24"/>
                <w:szCs w:val="24"/>
              </w:rPr>
              <w:t>≥200 cell/µl</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121</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24.1</w:t>
            </w:r>
          </w:p>
        </w:tc>
        <w:tc>
          <w:tcPr>
            <w:tcW w:w="575"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289</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57.5</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410</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81.6</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b/>
                <w:sz w:val="24"/>
                <w:szCs w:val="24"/>
              </w:rPr>
            </w:pPr>
            <w:r w:rsidRPr="006A4513">
              <w:rPr>
                <w:rFonts w:ascii="Times New Roman" w:hAnsi="Times New Roman" w:cs="Times New Roman"/>
                <w:b/>
                <w:sz w:val="24"/>
                <w:szCs w:val="24"/>
              </w:rPr>
              <w:t>Total</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156</w:t>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31.1</w:t>
            </w:r>
            <w:r w:rsidRPr="006A4513">
              <w:rPr>
                <w:rFonts w:ascii="Times New Roman" w:hAnsi="Times New Roman" w:cs="Times New Roman"/>
                <w:b/>
                <w:sz w:val="24"/>
                <w:szCs w:val="24"/>
              </w:rPr>
              <w:fldChar w:fldCharType="end"/>
            </w:r>
          </w:p>
        </w:tc>
        <w:tc>
          <w:tcPr>
            <w:tcW w:w="575"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346</w:t>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68.9</w:t>
            </w:r>
            <w:r w:rsidRPr="006A4513">
              <w:rPr>
                <w:rFonts w:ascii="Times New Roman" w:hAnsi="Times New Roman" w:cs="Times New Roman"/>
                <w:b/>
                <w:sz w:val="24"/>
                <w:szCs w:val="24"/>
              </w:rPr>
              <w:fldChar w:fldCharType="end"/>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502</w:t>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F527CC" w:rsidRPr="006A4513">
              <w:rPr>
                <w:rFonts w:ascii="Times New Roman" w:hAnsi="Times New Roman" w:cs="Times New Roman"/>
                <w:b/>
                <w:sz w:val="24"/>
                <w:szCs w:val="24"/>
              </w:rPr>
              <w:t>.0</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5"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HIV only</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140</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27.9</w:t>
            </w:r>
          </w:p>
        </w:tc>
        <w:tc>
          <w:tcPr>
            <w:tcW w:w="575"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128</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25.4</w:t>
            </w:r>
          </w:p>
        </w:tc>
        <w:tc>
          <w:tcPr>
            <w:tcW w:w="574" w:type="pct"/>
          </w:tcPr>
          <w:p w:rsidR="00F527CC" w:rsidRPr="006A4513" w:rsidRDefault="00F527CC" w:rsidP="006A4513">
            <w:pPr>
              <w:tabs>
                <w:tab w:val="center" w:pos="367"/>
                <w:tab w:val="right" w:pos="734"/>
              </w:tabs>
              <w:spacing w:line="276" w:lineRule="auto"/>
              <w:rPr>
                <w:rFonts w:ascii="Times New Roman" w:hAnsi="Times New Roman" w:cs="Times New Roman"/>
                <w:b/>
                <w:sz w:val="24"/>
                <w:szCs w:val="24"/>
              </w:rPr>
            </w:pPr>
            <w:r w:rsidRPr="006A4513">
              <w:rPr>
                <w:rFonts w:ascii="Times New Roman" w:hAnsi="Times New Roman" w:cs="Times New Roman"/>
                <w:b/>
                <w:sz w:val="24"/>
                <w:szCs w:val="24"/>
              </w:rPr>
              <w:tab/>
            </w:r>
            <w:r w:rsidRPr="006A4513">
              <w:rPr>
                <w:rFonts w:ascii="Times New Roman" w:hAnsi="Times New Roman" w:cs="Times New Roman"/>
                <w:b/>
                <w:sz w:val="24"/>
                <w:szCs w:val="24"/>
              </w:rPr>
              <w:tab/>
              <w:t>468</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93.3</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HBV +</w:t>
            </w:r>
            <w:proofErr w:type="spellStart"/>
            <w:r w:rsidRPr="006A4513">
              <w:rPr>
                <w:rFonts w:ascii="Times New Roman" w:hAnsi="Times New Roman" w:cs="Times New Roman"/>
                <w:sz w:val="24"/>
                <w:szCs w:val="24"/>
              </w:rPr>
              <w:t>ve</w:t>
            </w:r>
            <w:proofErr w:type="spellEnd"/>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15</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3.0</w:t>
            </w:r>
          </w:p>
        </w:tc>
        <w:tc>
          <w:tcPr>
            <w:tcW w:w="575"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11</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2.2</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26</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5.2</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HCV +</w:t>
            </w:r>
            <w:proofErr w:type="spellStart"/>
            <w:r w:rsidRPr="006A4513">
              <w:rPr>
                <w:rFonts w:ascii="Times New Roman" w:hAnsi="Times New Roman" w:cs="Times New Roman"/>
                <w:sz w:val="24"/>
                <w:szCs w:val="24"/>
              </w:rPr>
              <w:t>ve</w:t>
            </w:r>
            <w:proofErr w:type="spellEnd"/>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0.2</w:t>
            </w:r>
          </w:p>
        </w:tc>
        <w:tc>
          <w:tcPr>
            <w:tcW w:w="575"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w:t>
            </w:r>
          </w:p>
        </w:tc>
        <w:tc>
          <w:tcPr>
            <w:tcW w:w="574" w:type="pct"/>
          </w:tcPr>
          <w:p w:rsidR="00F527CC" w:rsidRPr="006A4513" w:rsidRDefault="00F527CC"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1.6</w:t>
            </w: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r w:rsidRPr="006A4513">
              <w:rPr>
                <w:rFonts w:ascii="Times New Roman" w:hAnsi="Times New Roman" w:cs="Times New Roman"/>
                <w:b/>
                <w:sz w:val="24"/>
                <w:szCs w:val="24"/>
              </w:rPr>
              <w:t>Total</w:t>
            </w: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156</w:t>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31.1</w:t>
            </w:r>
            <w:r w:rsidRPr="006A4513">
              <w:rPr>
                <w:rFonts w:ascii="Times New Roman" w:hAnsi="Times New Roman" w:cs="Times New Roman"/>
                <w:b/>
                <w:sz w:val="24"/>
                <w:szCs w:val="24"/>
              </w:rPr>
              <w:fldChar w:fldCharType="end"/>
            </w:r>
          </w:p>
        </w:tc>
        <w:tc>
          <w:tcPr>
            <w:tcW w:w="575" w:type="pct"/>
          </w:tcPr>
          <w:p w:rsidR="00F527CC" w:rsidRPr="006A4513" w:rsidRDefault="00F527CC"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346</w:t>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68.9</w:t>
            </w:r>
            <w:r w:rsidRPr="006A4513">
              <w:rPr>
                <w:rFonts w:ascii="Times New Roman" w:hAnsi="Times New Roman" w:cs="Times New Roman"/>
                <w:b/>
                <w:sz w:val="24"/>
                <w:szCs w:val="24"/>
              </w:rPr>
              <w:fldChar w:fldCharType="end"/>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574" w:type="pct"/>
          </w:tcPr>
          <w:p w:rsidR="00F527CC"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F527CC"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F527CC" w:rsidRPr="006A4513">
              <w:rPr>
                <w:rFonts w:ascii="Times New Roman" w:hAnsi="Times New Roman" w:cs="Times New Roman"/>
                <w:b/>
                <w:noProof/>
                <w:sz w:val="24"/>
                <w:szCs w:val="24"/>
              </w:rPr>
              <w:t>6.8</w:t>
            </w:r>
            <w:r w:rsidRPr="006A4513">
              <w:rPr>
                <w:rFonts w:ascii="Times New Roman" w:hAnsi="Times New Roman" w:cs="Times New Roman"/>
                <w:b/>
                <w:sz w:val="24"/>
                <w:szCs w:val="24"/>
              </w:rPr>
              <w:fldChar w:fldCharType="end"/>
            </w:r>
          </w:p>
        </w:tc>
      </w:tr>
      <w:tr w:rsidR="00076644" w:rsidRPr="006A4513" w:rsidTr="00A14769">
        <w:trPr>
          <w:trHeight w:val="80"/>
        </w:trPr>
        <w:tc>
          <w:tcPr>
            <w:tcW w:w="1555" w:type="pct"/>
            <w:tcBorders>
              <w:bottom w:val="single" w:sz="4" w:space="0" w:color="auto"/>
            </w:tcBorders>
            <w:vAlign w:val="center"/>
          </w:tcPr>
          <w:p w:rsidR="00076644" w:rsidRPr="006A4513" w:rsidRDefault="00076644" w:rsidP="006A4513">
            <w:pPr>
              <w:spacing w:line="276" w:lineRule="auto"/>
              <w:rPr>
                <w:rFonts w:ascii="Times New Roman" w:hAnsi="Times New Roman" w:cs="Times New Roman"/>
                <w:sz w:val="24"/>
                <w:szCs w:val="24"/>
              </w:rPr>
            </w:pPr>
          </w:p>
        </w:tc>
        <w:tc>
          <w:tcPr>
            <w:tcW w:w="574" w:type="pct"/>
            <w:tcBorders>
              <w:bottom w:val="single" w:sz="4" w:space="0" w:color="auto"/>
            </w:tcBorders>
          </w:tcPr>
          <w:p w:rsidR="00076644" w:rsidRPr="006A4513" w:rsidRDefault="00076644" w:rsidP="006A4513">
            <w:pPr>
              <w:spacing w:line="276" w:lineRule="auto"/>
              <w:jc w:val="right"/>
              <w:rPr>
                <w:rFonts w:ascii="Times New Roman" w:hAnsi="Times New Roman" w:cs="Times New Roman"/>
                <w:sz w:val="24"/>
                <w:szCs w:val="24"/>
              </w:rPr>
            </w:pPr>
          </w:p>
        </w:tc>
        <w:tc>
          <w:tcPr>
            <w:tcW w:w="574" w:type="pct"/>
            <w:tcBorders>
              <w:bottom w:val="single" w:sz="4" w:space="0" w:color="auto"/>
            </w:tcBorders>
          </w:tcPr>
          <w:p w:rsidR="00076644" w:rsidRPr="006A4513" w:rsidRDefault="00076644" w:rsidP="006A4513">
            <w:pPr>
              <w:spacing w:line="276" w:lineRule="auto"/>
              <w:jc w:val="right"/>
              <w:rPr>
                <w:rFonts w:ascii="Times New Roman" w:hAnsi="Times New Roman" w:cs="Times New Roman"/>
                <w:sz w:val="24"/>
                <w:szCs w:val="24"/>
              </w:rPr>
            </w:pPr>
          </w:p>
        </w:tc>
        <w:tc>
          <w:tcPr>
            <w:tcW w:w="575" w:type="pct"/>
            <w:tcBorders>
              <w:bottom w:val="single" w:sz="4" w:space="0" w:color="auto"/>
            </w:tcBorders>
          </w:tcPr>
          <w:p w:rsidR="00076644" w:rsidRPr="006A4513" w:rsidRDefault="00076644" w:rsidP="006A4513">
            <w:pPr>
              <w:spacing w:line="276" w:lineRule="auto"/>
              <w:jc w:val="right"/>
              <w:rPr>
                <w:rFonts w:ascii="Times New Roman" w:hAnsi="Times New Roman" w:cs="Times New Roman"/>
                <w:sz w:val="24"/>
                <w:szCs w:val="24"/>
              </w:rPr>
            </w:pPr>
          </w:p>
        </w:tc>
        <w:tc>
          <w:tcPr>
            <w:tcW w:w="574" w:type="pct"/>
            <w:tcBorders>
              <w:bottom w:val="single" w:sz="4" w:space="0" w:color="auto"/>
            </w:tcBorders>
          </w:tcPr>
          <w:p w:rsidR="00076644" w:rsidRPr="006A4513" w:rsidRDefault="00076644" w:rsidP="006A4513">
            <w:pPr>
              <w:spacing w:line="276" w:lineRule="auto"/>
              <w:jc w:val="right"/>
              <w:rPr>
                <w:rFonts w:ascii="Times New Roman" w:hAnsi="Times New Roman" w:cs="Times New Roman"/>
                <w:sz w:val="24"/>
                <w:szCs w:val="24"/>
              </w:rPr>
            </w:pPr>
          </w:p>
        </w:tc>
        <w:tc>
          <w:tcPr>
            <w:tcW w:w="574" w:type="pct"/>
            <w:tcBorders>
              <w:bottom w:val="single" w:sz="4" w:space="0" w:color="auto"/>
            </w:tcBorders>
          </w:tcPr>
          <w:p w:rsidR="00076644" w:rsidRPr="006A4513" w:rsidRDefault="00076644" w:rsidP="006A4513">
            <w:pPr>
              <w:spacing w:line="276" w:lineRule="auto"/>
              <w:jc w:val="right"/>
              <w:rPr>
                <w:rFonts w:ascii="Times New Roman" w:hAnsi="Times New Roman" w:cs="Times New Roman"/>
                <w:b/>
                <w:sz w:val="24"/>
                <w:szCs w:val="24"/>
              </w:rPr>
            </w:pPr>
          </w:p>
        </w:tc>
        <w:tc>
          <w:tcPr>
            <w:tcW w:w="574" w:type="pct"/>
            <w:tcBorders>
              <w:bottom w:val="single" w:sz="4" w:space="0" w:color="auto"/>
            </w:tcBorders>
          </w:tcPr>
          <w:p w:rsidR="00076644" w:rsidRPr="006A4513" w:rsidRDefault="00076644"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5"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5"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5"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5"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5"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5"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5"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r w:rsidR="00F527CC" w:rsidRPr="006A4513" w:rsidTr="00E167EE">
        <w:tc>
          <w:tcPr>
            <w:tcW w:w="1555" w:type="pct"/>
            <w:vAlign w:val="center"/>
          </w:tcPr>
          <w:p w:rsidR="00F527CC" w:rsidRPr="006A4513" w:rsidRDefault="00F527CC" w:rsidP="006A4513">
            <w:pPr>
              <w:spacing w:line="276" w:lineRule="auto"/>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5"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c>
          <w:tcPr>
            <w:tcW w:w="574" w:type="pct"/>
          </w:tcPr>
          <w:p w:rsidR="00F527CC" w:rsidRPr="006A4513" w:rsidRDefault="00F527CC" w:rsidP="006A4513">
            <w:pPr>
              <w:spacing w:line="276" w:lineRule="auto"/>
              <w:jc w:val="right"/>
              <w:rPr>
                <w:rFonts w:ascii="Times New Roman" w:hAnsi="Times New Roman" w:cs="Times New Roman"/>
                <w:b/>
                <w:sz w:val="24"/>
                <w:szCs w:val="24"/>
              </w:rPr>
            </w:pPr>
          </w:p>
        </w:tc>
      </w:tr>
    </w:tbl>
    <w:p w:rsidR="00F527CC" w:rsidRPr="006A4513" w:rsidRDefault="00F527CC" w:rsidP="006A4513">
      <w:pPr>
        <w:shd w:val="clear" w:color="auto" w:fill="FFFFFF"/>
        <w:autoSpaceDE w:val="0"/>
        <w:autoSpaceDN w:val="0"/>
        <w:adjustRightInd w:val="0"/>
        <w:spacing w:after="0"/>
        <w:jc w:val="both"/>
        <w:rPr>
          <w:rFonts w:ascii="Times New Roman" w:hAnsi="Times New Roman" w:cs="Times New Roman"/>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8A036C" w:rsidRPr="006A4513" w:rsidRDefault="008A036C"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r w:rsidRPr="006A4513">
        <w:rPr>
          <w:rFonts w:ascii="Times New Roman" w:hAnsi="Times New Roman" w:cs="Times New Roman"/>
          <w:b/>
          <w:sz w:val="24"/>
          <w:szCs w:val="24"/>
        </w:rPr>
        <w:t>Table 2:</w:t>
      </w:r>
      <w:r w:rsidRPr="006A4513">
        <w:rPr>
          <w:rFonts w:ascii="Times New Roman" w:hAnsi="Times New Roman" w:cs="Times New Roman"/>
          <w:sz w:val="24"/>
          <w:szCs w:val="24"/>
        </w:rPr>
        <w:t xml:space="preserve"> </w:t>
      </w:r>
      <w:r w:rsidRPr="006A4513">
        <w:rPr>
          <w:rFonts w:ascii="Times New Roman" w:hAnsi="Times New Roman" w:cs="Times New Roman"/>
          <w:b/>
          <w:sz w:val="24"/>
          <w:szCs w:val="24"/>
        </w:rPr>
        <w:t>Age group-based distribution (%) of ART, CD</w:t>
      </w:r>
      <w:r w:rsidRPr="006A4513">
        <w:rPr>
          <w:rFonts w:ascii="Times New Roman" w:hAnsi="Times New Roman" w:cs="Times New Roman"/>
          <w:b/>
          <w:sz w:val="24"/>
          <w:szCs w:val="24"/>
          <w:vertAlign w:val="subscript"/>
        </w:rPr>
        <w:t>4</w:t>
      </w:r>
      <w:r w:rsidRPr="006A4513">
        <w:rPr>
          <w:rFonts w:ascii="Times New Roman" w:hAnsi="Times New Roman" w:cs="Times New Roman"/>
          <w:b/>
          <w:sz w:val="24"/>
          <w:szCs w:val="24"/>
          <w:vertAlign w:val="superscript"/>
        </w:rPr>
        <w:t>+</w:t>
      </w:r>
      <w:r w:rsidR="00E167EE" w:rsidRPr="006A4513">
        <w:rPr>
          <w:rFonts w:ascii="Times New Roman" w:hAnsi="Times New Roman" w:cs="Times New Roman"/>
          <w:b/>
          <w:sz w:val="24"/>
          <w:szCs w:val="24"/>
        </w:rPr>
        <w:t xml:space="preserve"> and</w:t>
      </w:r>
      <w:r w:rsidRPr="006A4513">
        <w:rPr>
          <w:rFonts w:ascii="Times New Roman" w:hAnsi="Times New Roman" w:cs="Times New Roman"/>
          <w:b/>
          <w:sz w:val="24"/>
          <w:szCs w:val="24"/>
        </w:rPr>
        <w:t xml:space="preserve"> viral hepati</w:t>
      </w:r>
      <w:r w:rsidR="00E167EE" w:rsidRPr="006A4513">
        <w:rPr>
          <w:rFonts w:ascii="Times New Roman" w:hAnsi="Times New Roman" w:cs="Times New Roman"/>
          <w:b/>
          <w:sz w:val="24"/>
          <w:szCs w:val="24"/>
        </w:rPr>
        <w:t>tis+</w:t>
      </w:r>
      <w:r w:rsidRPr="006A4513">
        <w:rPr>
          <w:rFonts w:ascii="Times New Roman" w:hAnsi="Times New Roman" w:cs="Times New Roman"/>
          <w:b/>
          <w:sz w:val="24"/>
          <w:szCs w:val="24"/>
        </w:rPr>
        <w:t xml:space="preserve"> among the HIV/AIDs out-patients studied.</w:t>
      </w: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74"/>
        <w:gridCol w:w="584"/>
        <w:gridCol w:w="558"/>
        <w:gridCol w:w="590"/>
        <w:gridCol w:w="655"/>
        <w:gridCol w:w="590"/>
        <w:gridCol w:w="655"/>
        <w:gridCol w:w="588"/>
        <w:gridCol w:w="655"/>
        <w:gridCol w:w="584"/>
        <w:gridCol w:w="546"/>
        <w:gridCol w:w="590"/>
        <w:gridCol w:w="777"/>
      </w:tblGrid>
      <w:tr w:rsidR="00182960" w:rsidRPr="006A4513" w:rsidTr="00AE2F9D">
        <w:tc>
          <w:tcPr>
            <w:tcW w:w="1013" w:type="pct"/>
            <w:vMerge w:val="restart"/>
            <w:tcBorders>
              <w:top w:val="single" w:sz="4" w:space="0" w:color="auto"/>
              <w:bottom w:val="single" w:sz="4" w:space="0" w:color="auto"/>
            </w:tcBorders>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Parameters</w:t>
            </w:r>
          </w:p>
        </w:tc>
        <w:tc>
          <w:tcPr>
            <w:tcW w:w="618"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&lt;15y</w:t>
            </w:r>
          </w:p>
        </w:tc>
        <w:tc>
          <w:tcPr>
            <w:tcW w:w="673"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16-30y</w:t>
            </w:r>
          </w:p>
        </w:tc>
        <w:tc>
          <w:tcPr>
            <w:tcW w:w="673"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31-45y</w:t>
            </w:r>
          </w:p>
        </w:tc>
        <w:tc>
          <w:tcPr>
            <w:tcW w:w="672"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46-60y</w:t>
            </w:r>
          </w:p>
        </w:tc>
        <w:tc>
          <w:tcPr>
            <w:tcW w:w="611"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≥60y</w:t>
            </w:r>
          </w:p>
        </w:tc>
        <w:tc>
          <w:tcPr>
            <w:tcW w:w="739"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 xml:space="preserve">Total </w:t>
            </w:r>
          </w:p>
        </w:tc>
      </w:tr>
      <w:tr w:rsidR="00182960" w:rsidRPr="006A4513" w:rsidTr="00AE2F9D">
        <w:tc>
          <w:tcPr>
            <w:tcW w:w="1013" w:type="pct"/>
            <w:vMerge/>
            <w:tcBorders>
              <w:top w:val="single" w:sz="4" w:space="0" w:color="auto"/>
              <w:bottom w:val="single" w:sz="4" w:space="0" w:color="auto"/>
            </w:tcBorders>
            <w:vAlign w:val="center"/>
          </w:tcPr>
          <w:p w:rsidR="00182960" w:rsidRPr="006A4513" w:rsidRDefault="00182960" w:rsidP="006A4513">
            <w:pPr>
              <w:spacing w:line="276" w:lineRule="auto"/>
              <w:rPr>
                <w:rFonts w:ascii="Times New Roman" w:hAnsi="Times New Roman" w:cs="Times New Roman"/>
                <w:sz w:val="24"/>
                <w:szCs w:val="24"/>
              </w:rPr>
            </w:pPr>
          </w:p>
        </w:tc>
        <w:tc>
          <w:tcPr>
            <w:tcW w:w="316"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No.</w:t>
            </w:r>
          </w:p>
        </w:tc>
        <w:tc>
          <w:tcPr>
            <w:tcW w:w="302"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w:t>
            </w:r>
          </w:p>
        </w:tc>
        <w:tc>
          <w:tcPr>
            <w:tcW w:w="319"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No.</w:t>
            </w:r>
          </w:p>
        </w:tc>
        <w:tc>
          <w:tcPr>
            <w:tcW w:w="354"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w:t>
            </w:r>
          </w:p>
        </w:tc>
        <w:tc>
          <w:tcPr>
            <w:tcW w:w="319"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No.</w:t>
            </w:r>
          </w:p>
        </w:tc>
        <w:tc>
          <w:tcPr>
            <w:tcW w:w="354"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w:t>
            </w:r>
          </w:p>
        </w:tc>
        <w:tc>
          <w:tcPr>
            <w:tcW w:w="318"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No.</w:t>
            </w:r>
          </w:p>
        </w:tc>
        <w:tc>
          <w:tcPr>
            <w:tcW w:w="354"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w:t>
            </w:r>
          </w:p>
        </w:tc>
        <w:tc>
          <w:tcPr>
            <w:tcW w:w="316"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No.</w:t>
            </w:r>
          </w:p>
        </w:tc>
        <w:tc>
          <w:tcPr>
            <w:tcW w:w="295"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w:t>
            </w:r>
          </w:p>
        </w:tc>
        <w:tc>
          <w:tcPr>
            <w:tcW w:w="319"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No.</w:t>
            </w:r>
          </w:p>
        </w:tc>
        <w:tc>
          <w:tcPr>
            <w:tcW w:w="420" w:type="pct"/>
            <w:tcBorders>
              <w:top w:val="single" w:sz="4" w:space="0" w:color="auto"/>
              <w:bottom w:val="single" w:sz="4" w:space="0" w:color="auto"/>
            </w:tcBorders>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w:t>
            </w:r>
          </w:p>
        </w:tc>
      </w:tr>
      <w:tr w:rsidR="00182960" w:rsidRPr="006A4513" w:rsidTr="00AE2F9D">
        <w:tc>
          <w:tcPr>
            <w:tcW w:w="1013" w:type="pct"/>
            <w:tcBorders>
              <w:top w:val="single" w:sz="4" w:space="0" w:color="auto"/>
            </w:tcBorders>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Male</w:t>
            </w:r>
          </w:p>
        </w:tc>
        <w:tc>
          <w:tcPr>
            <w:tcW w:w="316"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w:t>
            </w:r>
          </w:p>
        </w:tc>
        <w:tc>
          <w:tcPr>
            <w:tcW w:w="302"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2.4</w:t>
            </w:r>
          </w:p>
        </w:tc>
        <w:tc>
          <w:tcPr>
            <w:tcW w:w="319"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22</w:t>
            </w:r>
          </w:p>
        </w:tc>
        <w:tc>
          <w:tcPr>
            <w:tcW w:w="354"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4.4</w:t>
            </w:r>
          </w:p>
        </w:tc>
        <w:tc>
          <w:tcPr>
            <w:tcW w:w="319"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69</w:t>
            </w:r>
          </w:p>
        </w:tc>
        <w:tc>
          <w:tcPr>
            <w:tcW w:w="354"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13.7</w:t>
            </w:r>
          </w:p>
        </w:tc>
        <w:tc>
          <w:tcPr>
            <w:tcW w:w="318"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42</w:t>
            </w:r>
          </w:p>
        </w:tc>
        <w:tc>
          <w:tcPr>
            <w:tcW w:w="354"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8.4</w:t>
            </w:r>
          </w:p>
        </w:tc>
        <w:tc>
          <w:tcPr>
            <w:tcW w:w="316"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11</w:t>
            </w:r>
          </w:p>
        </w:tc>
        <w:tc>
          <w:tcPr>
            <w:tcW w:w="295"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2.2</w:t>
            </w:r>
          </w:p>
        </w:tc>
        <w:tc>
          <w:tcPr>
            <w:tcW w:w="319" w:type="pct"/>
            <w:tcBorders>
              <w:top w:val="single" w:sz="4" w:space="0" w:color="auto"/>
            </w:tcBorders>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156</w:t>
            </w:r>
          </w:p>
        </w:tc>
        <w:tc>
          <w:tcPr>
            <w:tcW w:w="420" w:type="pct"/>
            <w:tcBorders>
              <w:top w:val="single" w:sz="4" w:space="0" w:color="auto"/>
            </w:tcBorders>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31.1</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Female</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2.8</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97</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19.3</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177</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35.3</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54</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10.7</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0.8</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346</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68.9</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b/>
                <w:sz w:val="24"/>
                <w:szCs w:val="24"/>
              </w:rPr>
            </w:pPr>
            <w:r w:rsidRPr="006A4513">
              <w:rPr>
                <w:rFonts w:ascii="Times New Roman" w:hAnsi="Times New Roman" w:cs="Times New Roman"/>
                <w:b/>
                <w:sz w:val="24"/>
                <w:szCs w:val="24"/>
              </w:rPr>
              <w:t>Total</w:t>
            </w:r>
          </w:p>
        </w:tc>
        <w:tc>
          <w:tcPr>
            <w:tcW w:w="316"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26</w:t>
            </w:r>
            <w:r w:rsidRPr="006A4513">
              <w:rPr>
                <w:rFonts w:ascii="Times New Roman" w:hAnsi="Times New Roman" w:cs="Times New Roman"/>
                <w:b/>
                <w:sz w:val="24"/>
                <w:szCs w:val="24"/>
              </w:rPr>
              <w:fldChar w:fldCharType="end"/>
            </w:r>
          </w:p>
        </w:tc>
        <w:tc>
          <w:tcPr>
            <w:tcW w:w="302"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5.2</w:t>
            </w:r>
            <w:r w:rsidRPr="006A4513">
              <w:rPr>
                <w:rFonts w:ascii="Times New Roman" w:hAnsi="Times New Roman" w:cs="Times New Roman"/>
                <w:b/>
                <w:sz w:val="24"/>
                <w:szCs w:val="24"/>
              </w:rPr>
              <w:fldChar w:fldCharType="end"/>
            </w:r>
          </w:p>
        </w:tc>
        <w:tc>
          <w:tcPr>
            <w:tcW w:w="31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119</w:t>
            </w:r>
            <w:r w:rsidRPr="006A4513">
              <w:rPr>
                <w:rFonts w:ascii="Times New Roman" w:hAnsi="Times New Roman" w:cs="Times New Roman"/>
                <w:b/>
                <w:sz w:val="24"/>
                <w:szCs w:val="24"/>
              </w:rPr>
              <w:fldChar w:fldCharType="end"/>
            </w:r>
          </w:p>
        </w:tc>
        <w:tc>
          <w:tcPr>
            <w:tcW w:w="354"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23.7</w:t>
            </w:r>
            <w:r w:rsidRPr="006A4513">
              <w:rPr>
                <w:rFonts w:ascii="Times New Roman" w:hAnsi="Times New Roman" w:cs="Times New Roman"/>
                <w:b/>
                <w:sz w:val="24"/>
                <w:szCs w:val="24"/>
              </w:rPr>
              <w:fldChar w:fldCharType="end"/>
            </w:r>
          </w:p>
        </w:tc>
        <w:tc>
          <w:tcPr>
            <w:tcW w:w="31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246</w:t>
            </w:r>
            <w:r w:rsidRPr="006A4513">
              <w:rPr>
                <w:rFonts w:ascii="Times New Roman" w:hAnsi="Times New Roman" w:cs="Times New Roman"/>
                <w:b/>
                <w:sz w:val="24"/>
                <w:szCs w:val="24"/>
              </w:rPr>
              <w:fldChar w:fldCharType="end"/>
            </w:r>
          </w:p>
        </w:tc>
        <w:tc>
          <w:tcPr>
            <w:tcW w:w="354"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49</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c>
          <w:tcPr>
            <w:tcW w:w="31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96</w:t>
            </w:r>
            <w:r w:rsidRPr="006A4513">
              <w:rPr>
                <w:rFonts w:ascii="Times New Roman" w:hAnsi="Times New Roman" w:cs="Times New Roman"/>
                <w:b/>
                <w:sz w:val="24"/>
                <w:szCs w:val="24"/>
              </w:rPr>
              <w:fldChar w:fldCharType="end"/>
            </w:r>
          </w:p>
        </w:tc>
        <w:tc>
          <w:tcPr>
            <w:tcW w:w="354"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19.1</w:t>
            </w:r>
            <w:r w:rsidRPr="006A4513">
              <w:rPr>
                <w:rFonts w:ascii="Times New Roman" w:hAnsi="Times New Roman" w:cs="Times New Roman"/>
                <w:b/>
                <w:sz w:val="24"/>
                <w:szCs w:val="24"/>
              </w:rPr>
              <w:fldChar w:fldCharType="end"/>
            </w:r>
          </w:p>
        </w:tc>
        <w:tc>
          <w:tcPr>
            <w:tcW w:w="316"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15</w:t>
            </w:r>
            <w:r w:rsidRPr="006A4513">
              <w:rPr>
                <w:rFonts w:ascii="Times New Roman" w:hAnsi="Times New Roman" w:cs="Times New Roman"/>
                <w:b/>
                <w:sz w:val="24"/>
                <w:szCs w:val="24"/>
              </w:rPr>
              <w:fldChar w:fldCharType="end"/>
            </w:r>
          </w:p>
        </w:tc>
        <w:tc>
          <w:tcPr>
            <w:tcW w:w="295"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c>
          <w:tcPr>
            <w:tcW w:w="31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20"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p>
        </w:tc>
        <w:tc>
          <w:tcPr>
            <w:tcW w:w="316" w:type="pct"/>
          </w:tcPr>
          <w:p w:rsidR="00182960" w:rsidRPr="006A4513" w:rsidRDefault="00182960" w:rsidP="006A4513">
            <w:pPr>
              <w:spacing w:line="276" w:lineRule="auto"/>
              <w:jc w:val="right"/>
              <w:rPr>
                <w:rFonts w:ascii="Times New Roman" w:hAnsi="Times New Roman" w:cs="Times New Roman"/>
                <w:sz w:val="24"/>
                <w:szCs w:val="24"/>
              </w:rPr>
            </w:pPr>
          </w:p>
        </w:tc>
        <w:tc>
          <w:tcPr>
            <w:tcW w:w="302" w:type="pct"/>
          </w:tcPr>
          <w:p w:rsidR="00182960" w:rsidRPr="006A4513" w:rsidRDefault="00182960" w:rsidP="006A4513">
            <w:pPr>
              <w:spacing w:line="276" w:lineRule="auto"/>
              <w:jc w:val="right"/>
              <w:rPr>
                <w:rFonts w:ascii="Times New Roman" w:hAnsi="Times New Roman" w:cs="Times New Roman"/>
                <w:sz w:val="24"/>
                <w:szCs w:val="24"/>
              </w:rPr>
            </w:pPr>
          </w:p>
        </w:tc>
        <w:tc>
          <w:tcPr>
            <w:tcW w:w="319" w:type="pct"/>
          </w:tcPr>
          <w:p w:rsidR="00182960" w:rsidRPr="006A4513" w:rsidRDefault="00182960" w:rsidP="006A4513">
            <w:pPr>
              <w:spacing w:line="276" w:lineRule="auto"/>
              <w:jc w:val="right"/>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19" w:type="pct"/>
          </w:tcPr>
          <w:p w:rsidR="00182960" w:rsidRPr="006A4513" w:rsidRDefault="00182960" w:rsidP="006A4513">
            <w:pPr>
              <w:spacing w:line="276" w:lineRule="auto"/>
              <w:jc w:val="right"/>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18" w:type="pct"/>
          </w:tcPr>
          <w:p w:rsidR="00182960" w:rsidRPr="006A4513" w:rsidRDefault="00182960" w:rsidP="006A4513">
            <w:pPr>
              <w:spacing w:line="276" w:lineRule="auto"/>
              <w:jc w:val="right"/>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16" w:type="pct"/>
          </w:tcPr>
          <w:p w:rsidR="00182960" w:rsidRPr="006A4513" w:rsidRDefault="00182960" w:rsidP="006A4513">
            <w:pPr>
              <w:spacing w:line="276" w:lineRule="auto"/>
              <w:jc w:val="right"/>
              <w:rPr>
                <w:rFonts w:ascii="Times New Roman" w:hAnsi="Times New Roman" w:cs="Times New Roman"/>
                <w:sz w:val="24"/>
                <w:szCs w:val="24"/>
              </w:rPr>
            </w:pPr>
          </w:p>
        </w:tc>
        <w:tc>
          <w:tcPr>
            <w:tcW w:w="295" w:type="pct"/>
          </w:tcPr>
          <w:p w:rsidR="00182960" w:rsidRPr="006A4513" w:rsidRDefault="00182960" w:rsidP="006A4513">
            <w:pPr>
              <w:spacing w:line="276" w:lineRule="auto"/>
              <w:jc w:val="right"/>
              <w:rPr>
                <w:rFonts w:ascii="Times New Roman" w:hAnsi="Times New Roman" w:cs="Times New Roman"/>
                <w:sz w:val="24"/>
                <w:szCs w:val="24"/>
              </w:rPr>
            </w:pP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ART</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20</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4.0</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85</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16.9</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202</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40.3</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79</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15.7</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13</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2.6</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399</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79.5</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Non ART</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6</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34</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6.8</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44</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8.7</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17</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3.4</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0.4</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103</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20.5</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b/>
                <w:sz w:val="24"/>
                <w:szCs w:val="24"/>
              </w:rPr>
              <w:t>Total</w:t>
            </w:r>
          </w:p>
        </w:tc>
        <w:tc>
          <w:tcPr>
            <w:tcW w:w="316"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26</w:t>
            </w:r>
          </w:p>
        </w:tc>
        <w:tc>
          <w:tcPr>
            <w:tcW w:w="302"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5.2</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119</w:t>
            </w: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23.7</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246</w:t>
            </w: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49.0</w:t>
            </w:r>
          </w:p>
        </w:tc>
        <w:tc>
          <w:tcPr>
            <w:tcW w:w="318"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96</w:t>
            </w: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19.1</w:t>
            </w:r>
          </w:p>
        </w:tc>
        <w:tc>
          <w:tcPr>
            <w:tcW w:w="316"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15</w:t>
            </w:r>
          </w:p>
        </w:tc>
        <w:tc>
          <w:tcPr>
            <w:tcW w:w="29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3.0</w:t>
            </w:r>
          </w:p>
        </w:tc>
        <w:tc>
          <w:tcPr>
            <w:tcW w:w="31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20"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p>
        </w:tc>
        <w:tc>
          <w:tcPr>
            <w:tcW w:w="316" w:type="pct"/>
          </w:tcPr>
          <w:p w:rsidR="00182960" w:rsidRPr="006A4513" w:rsidRDefault="00182960" w:rsidP="006A4513">
            <w:pPr>
              <w:spacing w:line="276" w:lineRule="auto"/>
              <w:jc w:val="right"/>
              <w:rPr>
                <w:rFonts w:ascii="Times New Roman" w:hAnsi="Times New Roman" w:cs="Times New Roman"/>
                <w:sz w:val="24"/>
                <w:szCs w:val="24"/>
              </w:rPr>
            </w:pPr>
          </w:p>
        </w:tc>
        <w:tc>
          <w:tcPr>
            <w:tcW w:w="302" w:type="pct"/>
          </w:tcPr>
          <w:p w:rsidR="00182960" w:rsidRPr="006A4513" w:rsidRDefault="00182960" w:rsidP="006A4513">
            <w:pPr>
              <w:spacing w:line="276" w:lineRule="auto"/>
              <w:jc w:val="right"/>
              <w:rPr>
                <w:rFonts w:ascii="Times New Roman" w:hAnsi="Times New Roman" w:cs="Times New Roman"/>
                <w:sz w:val="24"/>
                <w:szCs w:val="24"/>
              </w:rPr>
            </w:pPr>
          </w:p>
        </w:tc>
        <w:tc>
          <w:tcPr>
            <w:tcW w:w="319" w:type="pct"/>
          </w:tcPr>
          <w:p w:rsidR="00182960" w:rsidRPr="006A4513" w:rsidRDefault="00182960" w:rsidP="006A4513">
            <w:pPr>
              <w:spacing w:line="276" w:lineRule="auto"/>
              <w:jc w:val="right"/>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19" w:type="pct"/>
          </w:tcPr>
          <w:p w:rsidR="00182960" w:rsidRPr="006A4513" w:rsidRDefault="00182960" w:rsidP="006A4513">
            <w:pPr>
              <w:spacing w:line="276" w:lineRule="auto"/>
              <w:jc w:val="right"/>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18" w:type="pct"/>
          </w:tcPr>
          <w:p w:rsidR="00182960" w:rsidRPr="006A4513" w:rsidRDefault="00182960" w:rsidP="006A4513">
            <w:pPr>
              <w:spacing w:line="276" w:lineRule="auto"/>
              <w:jc w:val="right"/>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16" w:type="pct"/>
          </w:tcPr>
          <w:p w:rsidR="00182960" w:rsidRPr="006A4513" w:rsidRDefault="00182960" w:rsidP="006A4513">
            <w:pPr>
              <w:spacing w:line="276" w:lineRule="auto"/>
              <w:jc w:val="right"/>
              <w:rPr>
                <w:rFonts w:ascii="Times New Roman" w:hAnsi="Times New Roman" w:cs="Times New Roman"/>
                <w:sz w:val="24"/>
                <w:szCs w:val="24"/>
              </w:rPr>
            </w:pPr>
          </w:p>
        </w:tc>
        <w:tc>
          <w:tcPr>
            <w:tcW w:w="295" w:type="pct"/>
          </w:tcPr>
          <w:p w:rsidR="00182960" w:rsidRPr="006A4513" w:rsidRDefault="00182960" w:rsidP="006A4513">
            <w:pPr>
              <w:spacing w:line="276" w:lineRule="auto"/>
              <w:jc w:val="right"/>
              <w:rPr>
                <w:rFonts w:ascii="Times New Roman" w:hAnsi="Times New Roman" w:cs="Times New Roman"/>
                <w:sz w:val="24"/>
                <w:szCs w:val="24"/>
              </w:rPr>
            </w:pP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vertAlign w:val="superscript"/>
              </w:rPr>
              <w:t>+</w:t>
            </w:r>
            <w:r w:rsidRPr="006A4513">
              <w:rPr>
                <w:rFonts w:ascii="Times New Roman" w:hAnsi="Times New Roman" w:cs="Times New Roman"/>
                <w:sz w:val="24"/>
                <w:szCs w:val="24"/>
              </w:rPr>
              <w:t>&lt;200cell/µl</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0.4</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16</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3.2</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50</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10.0</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21</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4.2</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0.6</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92</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18.4</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vertAlign w:val="superscript"/>
              </w:rPr>
              <w:t>+</w:t>
            </w:r>
            <w:r w:rsidRPr="006A4513">
              <w:rPr>
                <w:rFonts w:ascii="Times New Roman" w:hAnsi="Times New Roman" w:cs="Times New Roman"/>
                <w:sz w:val="24"/>
                <w:szCs w:val="24"/>
              </w:rPr>
              <w:t>≥200cell/µl</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24</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4.8</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103</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20.5</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196</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39.0</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75</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14.9</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2.4</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410</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81.6</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b/>
                <w:sz w:val="24"/>
                <w:szCs w:val="24"/>
              </w:rPr>
            </w:pPr>
          </w:p>
        </w:tc>
        <w:tc>
          <w:tcPr>
            <w:tcW w:w="316"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26</w:t>
            </w:r>
          </w:p>
        </w:tc>
        <w:tc>
          <w:tcPr>
            <w:tcW w:w="302"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5.2</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119</w:t>
            </w: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23.7</w:t>
            </w:r>
          </w:p>
        </w:tc>
        <w:tc>
          <w:tcPr>
            <w:tcW w:w="31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246</w:t>
            </w:r>
            <w:r w:rsidRPr="006A4513">
              <w:rPr>
                <w:rFonts w:ascii="Times New Roman" w:hAnsi="Times New Roman" w:cs="Times New Roman"/>
                <w:b/>
                <w:sz w:val="24"/>
                <w:szCs w:val="24"/>
              </w:rPr>
              <w:fldChar w:fldCharType="end"/>
            </w: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49.0</w:t>
            </w:r>
          </w:p>
        </w:tc>
        <w:tc>
          <w:tcPr>
            <w:tcW w:w="318"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96</w:t>
            </w: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19.1</w:t>
            </w:r>
          </w:p>
        </w:tc>
        <w:tc>
          <w:tcPr>
            <w:tcW w:w="316"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15</w:t>
            </w:r>
          </w:p>
        </w:tc>
        <w:tc>
          <w:tcPr>
            <w:tcW w:w="29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3.0</w:t>
            </w:r>
          </w:p>
        </w:tc>
        <w:tc>
          <w:tcPr>
            <w:tcW w:w="31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20"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p>
        </w:tc>
        <w:tc>
          <w:tcPr>
            <w:tcW w:w="316" w:type="pct"/>
          </w:tcPr>
          <w:p w:rsidR="00182960" w:rsidRPr="006A4513" w:rsidRDefault="00182960" w:rsidP="006A4513">
            <w:pPr>
              <w:spacing w:line="276" w:lineRule="auto"/>
              <w:jc w:val="right"/>
              <w:rPr>
                <w:rFonts w:ascii="Times New Roman" w:hAnsi="Times New Roman" w:cs="Times New Roman"/>
                <w:b/>
                <w:sz w:val="24"/>
                <w:szCs w:val="24"/>
              </w:rPr>
            </w:pPr>
          </w:p>
        </w:tc>
        <w:tc>
          <w:tcPr>
            <w:tcW w:w="302" w:type="pct"/>
          </w:tcPr>
          <w:p w:rsidR="00182960" w:rsidRPr="006A4513" w:rsidRDefault="00182960" w:rsidP="006A4513">
            <w:pPr>
              <w:spacing w:line="276" w:lineRule="auto"/>
              <w:jc w:val="right"/>
              <w:rPr>
                <w:rFonts w:ascii="Times New Roman" w:hAnsi="Times New Roman" w:cs="Times New Roman"/>
                <w:b/>
                <w:sz w:val="24"/>
                <w:szCs w:val="24"/>
              </w:rPr>
            </w:pP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p>
        </w:tc>
        <w:tc>
          <w:tcPr>
            <w:tcW w:w="318" w:type="pct"/>
          </w:tcPr>
          <w:p w:rsidR="00182960" w:rsidRPr="006A4513" w:rsidRDefault="00182960" w:rsidP="006A4513">
            <w:pPr>
              <w:spacing w:line="276" w:lineRule="auto"/>
              <w:jc w:val="right"/>
              <w:rPr>
                <w:rFonts w:ascii="Times New Roman" w:hAnsi="Times New Roman" w:cs="Times New Roman"/>
                <w:b/>
                <w:sz w:val="24"/>
                <w:szCs w:val="24"/>
              </w:rPr>
            </w:pP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p>
        </w:tc>
        <w:tc>
          <w:tcPr>
            <w:tcW w:w="316" w:type="pct"/>
          </w:tcPr>
          <w:p w:rsidR="00182960" w:rsidRPr="006A4513" w:rsidRDefault="00182960" w:rsidP="006A4513">
            <w:pPr>
              <w:spacing w:line="276" w:lineRule="auto"/>
              <w:jc w:val="right"/>
              <w:rPr>
                <w:rFonts w:ascii="Times New Roman" w:hAnsi="Times New Roman" w:cs="Times New Roman"/>
                <w:b/>
                <w:sz w:val="24"/>
                <w:szCs w:val="24"/>
              </w:rPr>
            </w:pPr>
          </w:p>
        </w:tc>
        <w:tc>
          <w:tcPr>
            <w:tcW w:w="295" w:type="pct"/>
          </w:tcPr>
          <w:p w:rsidR="00182960" w:rsidRPr="006A4513" w:rsidRDefault="00182960" w:rsidP="006A4513">
            <w:pPr>
              <w:spacing w:line="276" w:lineRule="auto"/>
              <w:jc w:val="right"/>
              <w:rPr>
                <w:rFonts w:ascii="Times New Roman" w:hAnsi="Times New Roman" w:cs="Times New Roman"/>
                <w:b/>
                <w:sz w:val="24"/>
                <w:szCs w:val="24"/>
              </w:rPr>
            </w:pP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HIV only</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23</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4.6</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116</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23.1</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225</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44.8</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91</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18.1</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13</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2.6</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468</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93.2</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HIV/</w:t>
            </w:r>
            <w:proofErr w:type="spellStart"/>
            <w:r w:rsidRPr="006A4513">
              <w:rPr>
                <w:rFonts w:ascii="Times New Roman" w:hAnsi="Times New Roman" w:cs="Times New Roman"/>
                <w:sz w:val="24"/>
                <w:szCs w:val="24"/>
              </w:rPr>
              <w:t>HBsAg</w:t>
            </w:r>
            <w:proofErr w:type="spellEnd"/>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0.6</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0.0</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18</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3.6</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0.8</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0.2</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26</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5.2</w:t>
            </w:r>
          </w:p>
        </w:tc>
      </w:tr>
      <w:tr w:rsidR="00182960" w:rsidRPr="006A4513" w:rsidTr="00AE2F9D">
        <w:tc>
          <w:tcPr>
            <w:tcW w:w="1013"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HIV/HCV</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w:t>
            </w:r>
          </w:p>
        </w:tc>
        <w:tc>
          <w:tcPr>
            <w:tcW w:w="30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0.0</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0.6</w:t>
            </w:r>
          </w:p>
        </w:tc>
        <w:tc>
          <w:tcPr>
            <w:tcW w:w="31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0.6</w:t>
            </w:r>
          </w:p>
        </w:tc>
        <w:tc>
          <w:tcPr>
            <w:tcW w:w="31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0.2</w:t>
            </w:r>
          </w:p>
        </w:tc>
        <w:tc>
          <w:tcPr>
            <w:tcW w:w="31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w:t>
            </w:r>
          </w:p>
        </w:tc>
        <w:tc>
          <w:tcPr>
            <w:tcW w:w="295"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0.2</w:t>
            </w:r>
          </w:p>
        </w:tc>
        <w:tc>
          <w:tcPr>
            <w:tcW w:w="319"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w:t>
            </w:r>
          </w:p>
        </w:tc>
        <w:tc>
          <w:tcPr>
            <w:tcW w:w="420"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1.6</w:t>
            </w:r>
          </w:p>
        </w:tc>
      </w:tr>
      <w:tr w:rsidR="00AE2F9D" w:rsidRPr="006A4513" w:rsidTr="00AE2F9D">
        <w:tc>
          <w:tcPr>
            <w:tcW w:w="1013" w:type="pct"/>
            <w:vMerge w:val="restart"/>
            <w:vAlign w:val="center"/>
          </w:tcPr>
          <w:p w:rsidR="00AE2F9D" w:rsidRPr="006A4513" w:rsidRDefault="00AE2F9D" w:rsidP="006A4513">
            <w:pPr>
              <w:spacing w:line="276" w:lineRule="auto"/>
              <w:rPr>
                <w:rFonts w:ascii="Times New Roman" w:hAnsi="Times New Roman" w:cs="Times New Roman"/>
                <w:sz w:val="24"/>
                <w:szCs w:val="24"/>
              </w:rPr>
            </w:pPr>
            <w:r w:rsidRPr="006A4513">
              <w:rPr>
                <w:rFonts w:ascii="Times New Roman" w:hAnsi="Times New Roman" w:cs="Times New Roman"/>
                <w:b/>
                <w:sz w:val="24"/>
                <w:szCs w:val="24"/>
              </w:rPr>
              <w:t>Total</w:t>
            </w:r>
          </w:p>
          <w:p w:rsidR="00AE2F9D" w:rsidRPr="006A4513" w:rsidRDefault="00AE2F9D" w:rsidP="006A4513">
            <w:pPr>
              <w:spacing w:line="276" w:lineRule="auto"/>
              <w:rPr>
                <w:rFonts w:ascii="Times New Roman" w:hAnsi="Times New Roman" w:cs="Times New Roman"/>
                <w:sz w:val="24"/>
                <w:szCs w:val="24"/>
              </w:rPr>
            </w:pPr>
          </w:p>
        </w:tc>
        <w:tc>
          <w:tcPr>
            <w:tcW w:w="316"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26</w:t>
            </w:r>
            <w:r w:rsidRPr="006A4513">
              <w:rPr>
                <w:rFonts w:ascii="Times New Roman" w:hAnsi="Times New Roman" w:cs="Times New Roman"/>
                <w:b/>
                <w:sz w:val="24"/>
                <w:szCs w:val="24"/>
              </w:rPr>
              <w:fldChar w:fldCharType="end"/>
            </w:r>
          </w:p>
        </w:tc>
        <w:tc>
          <w:tcPr>
            <w:tcW w:w="302"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5.2</w:t>
            </w:r>
            <w:r w:rsidRPr="006A4513">
              <w:rPr>
                <w:rFonts w:ascii="Times New Roman" w:hAnsi="Times New Roman" w:cs="Times New Roman"/>
                <w:b/>
                <w:sz w:val="24"/>
                <w:szCs w:val="24"/>
              </w:rPr>
              <w:fldChar w:fldCharType="end"/>
            </w:r>
          </w:p>
        </w:tc>
        <w:tc>
          <w:tcPr>
            <w:tcW w:w="319"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119</w:t>
            </w:r>
            <w:r w:rsidRPr="006A4513">
              <w:rPr>
                <w:rFonts w:ascii="Times New Roman" w:hAnsi="Times New Roman" w:cs="Times New Roman"/>
                <w:b/>
                <w:sz w:val="24"/>
                <w:szCs w:val="24"/>
              </w:rPr>
              <w:fldChar w:fldCharType="end"/>
            </w:r>
          </w:p>
        </w:tc>
        <w:tc>
          <w:tcPr>
            <w:tcW w:w="354"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23.7</w:t>
            </w:r>
            <w:r w:rsidRPr="006A4513">
              <w:rPr>
                <w:rFonts w:ascii="Times New Roman" w:hAnsi="Times New Roman" w:cs="Times New Roman"/>
                <w:b/>
                <w:sz w:val="24"/>
                <w:szCs w:val="24"/>
              </w:rPr>
              <w:fldChar w:fldCharType="end"/>
            </w:r>
          </w:p>
        </w:tc>
        <w:tc>
          <w:tcPr>
            <w:tcW w:w="319"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246</w:t>
            </w:r>
            <w:r w:rsidRPr="006A4513">
              <w:rPr>
                <w:rFonts w:ascii="Times New Roman" w:hAnsi="Times New Roman" w:cs="Times New Roman"/>
                <w:b/>
                <w:sz w:val="24"/>
                <w:szCs w:val="24"/>
              </w:rPr>
              <w:fldChar w:fldCharType="end"/>
            </w:r>
          </w:p>
        </w:tc>
        <w:tc>
          <w:tcPr>
            <w:tcW w:w="354"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49</w:t>
            </w:r>
            <w:r w:rsidRPr="006A4513">
              <w:rPr>
                <w:rFonts w:ascii="Times New Roman" w:hAnsi="Times New Roman" w:cs="Times New Roman"/>
                <w:b/>
                <w:sz w:val="24"/>
                <w:szCs w:val="24"/>
              </w:rPr>
              <w:fldChar w:fldCharType="end"/>
            </w:r>
            <w:r w:rsidR="00AE2F9D" w:rsidRPr="006A4513">
              <w:rPr>
                <w:rFonts w:ascii="Times New Roman" w:hAnsi="Times New Roman" w:cs="Times New Roman"/>
                <w:b/>
                <w:sz w:val="24"/>
                <w:szCs w:val="24"/>
              </w:rPr>
              <w:t>.0</w:t>
            </w:r>
          </w:p>
        </w:tc>
        <w:tc>
          <w:tcPr>
            <w:tcW w:w="318"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96</w:t>
            </w:r>
            <w:r w:rsidRPr="006A4513">
              <w:rPr>
                <w:rFonts w:ascii="Times New Roman" w:hAnsi="Times New Roman" w:cs="Times New Roman"/>
                <w:b/>
                <w:sz w:val="24"/>
                <w:szCs w:val="24"/>
              </w:rPr>
              <w:fldChar w:fldCharType="end"/>
            </w:r>
          </w:p>
        </w:tc>
        <w:tc>
          <w:tcPr>
            <w:tcW w:w="354"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19.1</w:t>
            </w:r>
            <w:r w:rsidRPr="006A4513">
              <w:rPr>
                <w:rFonts w:ascii="Times New Roman" w:hAnsi="Times New Roman" w:cs="Times New Roman"/>
                <w:b/>
                <w:sz w:val="24"/>
                <w:szCs w:val="24"/>
              </w:rPr>
              <w:fldChar w:fldCharType="end"/>
            </w:r>
          </w:p>
        </w:tc>
        <w:tc>
          <w:tcPr>
            <w:tcW w:w="316"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15</w:t>
            </w:r>
            <w:r w:rsidRPr="006A4513">
              <w:rPr>
                <w:rFonts w:ascii="Times New Roman" w:hAnsi="Times New Roman" w:cs="Times New Roman"/>
                <w:b/>
                <w:sz w:val="24"/>
                <w:szCs w:val="24"/>
              </w:rPr>
              <w:fldChar w:fldCharType="end"/>
            </w:r>
          </w:p>
        </w:tc>
        <w:tc>
          <w:tcPr>
            <w:tcW w:w="295"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3</w:t>
            </w:r>
            <w:r w:rsidRPr="006A4513">
              <w:rPr>
                <w:rFonts w:ascii="Times New Roman" w:hAnsi="Times New Roman" w:cs="Times New Roman"/>
                <w:b/>
                <w:sz w:val="24"/>
                <w:szCs w:val="24"/>
              </w:rPr>
              <w:fldChar w:fldCharType="end"/>
            </w:r>
            <w:r w:rsidR="00AE2F9D" w:rsidRPr="006A4513">
              <w:rPr>
                <w:rFonts w:ascii="Times New Roman" w:hAnsi="Times New Roman" w:cs="Times New Roman"/>
                <w:b/>
                <w:sz w:val="24"/>
                <w:szCs w:val="24"/>
              </w:rPr>
              <w:t>.0</w:t>
            </w:r>
          </w:p>
        </w:tc>
        <w:tc>
          <w:tcPr>
            <w:tcW w:w="319"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20" w:type="pct"/>
          </w:tcPr>
          <w:p w:rsidR="00AE2F9D"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AE2F9D"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AE2F9D"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AE2F9D" w:rsidRPr="006A4513">
              <w:rPr>
                <w:rFonts w:ascii="Times New Roman" w:hAnsi="Times New Roman" w:cs="Times New Roman"/>
                <w:b/>
                <w:sz w:val="24"/>
                <w:szCs w:val="24"/>
              </w:rPr>
              <w:t>.0</w:t>
            </w:r>
          </w:p>
        </w:tc>
      </w:tr>
      <w:tr w:rsidR="00AE2F9D" w:rsidRPr="006A4513" w:rsidTr="00AE2F9D">
        <w:trPr>
          <w:gridAfter w:val="1"/>
          <w:wAfter w:w="420" w:type="pct"/>
          <w:trHeight w:val="150"/>
        </w:trPr>
        <w:tc>
          <w:tcPr>
            <w:tcW w:w="1013" w:type="pct"/>
            <w:vMerge/>
            <w:tcBorders>
              <w:bottom w:val="single" w:sz="4" w:space="0" w:color="auto"/>
            </w:tcBorders>
            <w:vAlign w:val="center"/>
          </w:tcPr>
          <w:p w:rsidR="00AE2F9D" w:rsidRPr="006A4513" w:rsidRDefault="00AE2F9D" w:rsidP="006A4513">
            <w:pPr>
              <w:spacing w:line="276" w:lineRule="auto"/>
              <w:rPr>
                <w:rFonts w:ascii="Times New Roman" w:hAnsi="Times New Roman" w:cs="Times New Roman"/>
                <w:sz w:val="24"/>
                <w:szCs w:val="24"/>
              </w:rPr>
            </w:pPr>
          </w:p>
        </w:tc>
        <w:tc>
          <w:tcPr>
            <w:tcW w:w="316"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02"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19"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54"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19"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b/>
                <w:sz w:val="24"/>
                <w:szCs w:val="24"/>
              </w:rPr>
            </w:pPr>
          </w:p>
        </w:tc>
        <w:tc>
          <w:tcPr>
            <w:tcW w:w="354"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b/>
                <w:sz w:val="24"/>
                <w:szCs w:val="24"/>
              </w:rPr>
            </w:pPr>
          </w:p>
        </w:tc>
        <w:tc>
          <w:tcPr>
            <w:tcW w:w="318"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354"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316"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295"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319" w:type="pct"/>
            <w:tcBorders>
              <w:bottom w:val="single" w:sz="4" w:space="0" w:color="auto"/>
            </w:tcBorders>
          </w:tcPr>
          <w:p w:rsidR="00AE2F9D" w:rsidRPr="006A4513" w:rsidRDefault="00AE2F9D" w:rsidP="006A4513">
            <w:pPr>
              <w:spacing w:line="276" w:lineRule="auto"/>
              <w:jc w:val="right"/>
              <w:rPr>
                <w:rFonts w:ascii="Times New Roman" w:hAnsi="Times New Roman" w:cs="Times New Roman"/>
                <w:b/>
                <w:color w:val="FF0000"/>
                <w:sz w:val="24"/>
                <w:szCs w:val="24"/>
              </w:rPr>
            </w:pPr>
          </w:p>
        </w:tc>
      </w:tr>
      <w:tr w:rsidR="00AE2F9D" w:rsidRPr="006A4513" w:rsidTr="00AE2F9D">
        <w:trPr>
          <w:trHeight w:val="405"/>
        </w:trPr>
        <w:tc>
          <w:tcPr>
            <w:tcW w:w="1013" w:type="pct"/>
            <w:tcBorders>
              <w:top w:val="single" w:sz="4" w:space="0" w:color="auto"/>
            </w:tcBorders>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
              <w:gridCol w:w="222"/>
              <w:gridCol w:w="222"/>
              <w:gridCol w:w="222"/>
              <w:gridCol w:w="222"/>
              <w:gridCol w:w="222"/>
              <w:gridCol w:w="222"/>
            </w:tblGrid>
            <w:tr w:rsidR="00AE2F9D" w:rsidRPr="006A4513" w:rsidTr="00AE2F9D">
              <w:tc>
                <w:tcPr>
                  <w:tcW w:w="986" w:type="pct"/>
                  <w:vAlign w:val="center"/>
                </w:tcPr>
                <w:p w:rsidR="00AE2F9D" w:rsidRPr="006A4513" w:rsidRDefault="00AE2F9D" w:rsidP="006A4513">
                  <w:pPr>
                    <w:spacing w:line="276" w:lineRule="auto"/>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sz w:val="24"/>
                      <w:szCs w:val="24"/>
                    </w:rPr>
                  </w:pPr>
                </w:p>
              </w:tc>
              <w:tc>
                <w:tcPr>
                  <w:tcW w:w="1338" w:type="pct"/>
                  <w:gridSpan w:val="2"/>
                </w:tcPr>
                <w:p w:rsidR="00AE2F9D" w:rsidRPr="006A4513" w:rsidRDefault="00AE2F9D" w:rsidP="006A4513">
                  <w:pPr>
                    <w:spacing w:line="276" w:lineRule="auto"/>
                    <w:jc w:val="right"/>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b/>
                      <w:sz w:val="24"/>
                      <w:szCs w:val="24"/>
                    </w:rPr>
                  </w:pPr>
                </w:p>
              </w:tc>
              <w:tc>
                <w:tcPr>
                  <w:tcW w:w="669" w:type="pct"/>
                </w:tcPr>
                <w:p w:rsidR="00AE2F9D" w:rsidRPr="006A4513" w:rsidRDefault="00AE2F9D" w:rsidP="006A4513">
                  <w:pPr>
                    <w:spacing w:line="276" w:lineRule="auto"/>
                    <w:jc w:val="right"/>
                    <w:rPr>
                      <w:rFonts w:ascii="Times New Roman" w:hAnsi="Times New Roman" w:cs="Times New Roman"/>
                      <w:b/>
                      <w:sz w:val="24"/>
                      <w:szCs w:val="24"/>
                    </w:rPr>
                  </w:pPr>
                </w:p>
              </w:tc>
            </w:tr>
            <w:tr w:rsidR="00AE2F9D" w:rsidRPr="006A4513" w:rsidTr="00AE2F9D">
              <w:tc>
                <w:tcPr>
                  <w:tcW w:w="986" w:type="pct"/>
                  <w:vAlign w:val="center"/>
                </w:tcPr>
                <w:p w:rsidR="00AE2F9D" w:rsidRPr="006A4513" w:rsidRDefault="00AE2F9D" w:rsidP="006A4513">
                  <w:pPr>
                    <w:spacing w:line="276" w:lineRule="auto"/>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sz w:val="24"/>
                      <w:szCs w:val="24"/>
                    </w:rPr>
                  </w:pPr>
                </w:p>
              </w:tc>
              <w:tc>
                <w:tcPr>
                  <w:tcW w:w="669" w:type="pct"/>
                </w:tcPr>
                <w:p w:rsidR="00AE2F9D" w:rsidRPr="006A4513" w:rsidRDefault="00AE2F9D" w:rsidP="006A4513">
                  <w:pPr>
                    <w:spacing w:line="276" w:lineRule="auto"/>
                    <w:jc w:val="right"/>
                    <w:rPr>
                      <w:rFonts w:ascii="Times New Roman" w:hAnsi="Times New Roman" w:cs="Times New Roman"/>
                      <w:b/>
                      <w:sz w:val="24"/>
                      <w:szCs w:val="24"/>
                    </w:rPr>
                  </w:pPr>
                </w:p>
              </w:tc>
              <w:tc>
                <w:tcPr>
                  <w:tcW w:w="669" w:type="pct"/>
                </w:tcPr>
                <w:p w:rsidR="00AE2F9D" w:rsidRPr="006A4513" w:rsidRDefault="00AE2F9D" w:rsidP="006A4513">
                  <w:pPr>
                    <w:spacing w:line="276" w:lineRule="auto"/>
                    <w:jc w:val="right"/>
                    <w:rPr>
                      <w:rFonts w:ascii="Times New Roman" w:hAnsi="Times New Roman" w:cs="Times New Roman"/>
                      <w:b/>
                      <w:sz w:val="24"/>
                      <w:szCs w:val="24"/>
                    </w:rPr>
                  </w:pPr>
                </w:p>
              </w:tc>
            </w:tr>
          </w:tbl>
          <w:p w:rsidR="00AE2F9D" w:rsidRPr="006A4513" w:rsidRDefault="00AE2F9D" w:rsidP="006A4513">
            <w:pPr>
              <w:spacing w:line="276" w:lineRule="auto"/>
              <w:rPr>
                <w:rFonts w:ascii="Times New Roman" w:hAnsi="Times New Roman" w:cs="Times New Roman"/>
                <w:sz w:val="24"/>
                <w:szCs w:val="24"/>
              </w:rPr>
            </w:pPr>
          </w:p>
        </w:tc>
        <w:tc>
          <w:tcPr>
            <w:tcW w:w="316" w:type="pct"/>
            <w:tcBorders>
              <w:top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02" w:type="pct"/>
            <w:tcBorders>
              <w:top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19" w:type="pct"/>
            <w:tcBorders>
              <w:top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54" w:type="pct"/>
            <w:tcBorders>
              <w:top w:val="single" w:sz="4" w:space="0" w:color="auto"/>
            </w:tcBorders>
          </w:tcPr>
          <w:p w:rsidR="00AE2F9D" w:rsidRPr="006A4513" w:rsidRDefault="00AE2F9D" w:rsidP="006A4513">
            <w:pPr>
              <w:spacing w:line="276" w:lineRule="auto"/>
              <w:jc w:val="right"/>
              <w:rPr>
                <w:rFonts w:ascii="Times New Roman" w:hAnsi="Times New Roman" w:cs="Times New Roman"/>
                <w:sz w:val="24"/>
                <w:szCs w:val="24"/>
              </w:rPr>
            </w:pPr>
          </w:p>
        </w:tc>
        <w:tc>
          <w:tcPr>
            <w:tcW w:w="319" w:type="pct"/>
            <w:tcBorders>
              <w:top w:val="single" w:sz="4" w:space="0" w:color="auto"/>
            </w:tcBorders>
          </w:tcPr>
          <w:p w:rsidR="00AE2F9D" w:rsidRPr="006A4513" w:rsidRDefault="00AE2F9D" w:rsidP="006A4513">
            <w:pPr>
              <w:spacing w:line="276" w:lineRule="auto"/>
              <w:jc w:val="right"/>
              <w:rPr>
                <w:rFonts w:ascii="Times New Roman" w:hAnsi="Times New Roman" w:cs="Times New Roman"/>
                <w:b/>
                <w:sz w:val="24"/>
                <w:szCs w:val="24"/>
              </w:rPr>
            </w:pPr>
          </w:p>
        </w:tc>
        <w:tc>
          <w:tcPr>
            <w:tcW w:w="354" w:type="pct"/>
            <w:tcBorders>
              <w:top w:val="single" w:sz="4" w:space="0" w:color="auto"/>
            </w:tcBorders>
          </w:tcPr>
          <w:p w:rsidR="00AE2F9D" w:rsidRPr="006A4513" w:rsidRDefault="00AE2F9D" w:rsidP="006A4513">
            <w:pPr>
              <w:spacing w:line="276" w:lineRule="auto"/>
              <w:jc w:val="right"/>
              <w:rPr>
                <w:rFonts w:ascii="Times New Roman" w:hAnsi="Times New Roman" w:cs="Times New Roman"/>
                <w:b/>
                <w:sz w:val="24"/>
                <w:szCs w:val="24"/>
              </w:rPr>
            </w:pPr>
          </w:p>
        </w:tc>
        <w:tc>
          <w:tcPr>
            <w:tcW w:w="318" w:type="pct"/>
            <w:tcBorders>
              <w:top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354" w:type="pct"/>
            <w:tcBorders>
              <w:top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316" w:type="pct"/>
            <w:tcBorders>
              <w:top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295" w:type="pct"/>
            <w:tcBorders>
              <w:top w:val="single" w:sz="4" w:space="0" w:color="auto"/>
            </w:tcBorders>
          </w:tcPr>
          <w:p w:rsidR="00AE2F9D" w:rsidRPr="006A4513" w:rsidRDefault="00AE2F9D" w:rsidP="006A4513">
            <w:pPr>
              <w:spacing w:line="276" w:lineRule="auto"/>
              <w:jc w:val="right"/>
              <w:rPr>
                <w:rFonts w:ascii="Times New Roman" w:hAnsi="Times New Roman" w:cs="Times New Roman"/>
                <w:color w:val="FF0000"/>
                <w:sz w:val="24"/>
                <w:szCs w:val="24"/>
              </w:rPr>
            </w:pPr>
          </w:p>
        </w:tc>
        <w:tc>
          <w:tcPr>
            <w:tcW w:w="319" w:type="pct"/>
            <w:tcBorders>
              <w:top w:val="single" w:sz="4" w:space="0" w:color="auto"/>
            </w:tcBorders>
          </w:tcPr>
          <w:p w:rsidR="00AE2F9D" w:rsidRPr="006A4513" w:rsidRDefault="00AE2F9D" w:rsidP="006A4513">
            <w:pPr>
              <w:spacing w:line="276" w:lineRule="auto"/>
              <w:jc w:val="right"/>
              <w:rPr>
                <w:rFonts w:ascii="Times New Roman" w:hAnsi="Times New Roman" w:cs="Times New Roman"/>
                <w:b/>
                <w:color w:val="FF0000"/>
                <w:sz w:val="24"/>
                <w:szCs w:val="24"/>
              </w:rPr>
            </w:pPr>
          </w:p>
        </w:tc>
        <w:tc>
          <w:tcPr>
            <w:tcW w:w="420" w:type="pct"/>
            <w:vMerge w:val="restart"/>
            <w:tcBorders>
              <w:top w:val="single" w:sz="4" w:space="0" w:color="auto"/>
            </w:tcBorders>
            <w:shd w:val="clear" w:color="auto" w:fill="auto"/>
          </w:tcPr>
          <w:p w:rsidR="00AE2F9D" w:rsidRPr="006A4513" w:rsidRDefault="00AE2F9D" w:rsidP="006A4513">
            <w:pPr>
              <w:spacing w:line="276" w:lineRule="auto"/>
              <w:rPr>
                <w:rFonts w:ascii="Times New Roman" w:hAnsi="Times New Roman" w:cs="Times New Roman"/>
                <w:sz w:val="24"/>
                <w:szCs w:val="24"/>
              </w:rPr>
            </w:pPr>
          </w:p>
        </w:tc>
      </w:tr>
      <w:tr w:rsidR="00AE2F9D" w:rsidRPr="006A4513" w:rsidTr="00AE2F9D">
        <w:tc>
          <w:tcPr>
            <w:tcW w:w="1013" w:type="pct"/>
            <w:vAlign w:val="center"/>
          </w:tcPr>
          <w:p w:rsidR="00AE2F9D" w:rsidRPr="006A4513" w:rsidRDefault="00AE2F9D" w:rsidP="006A4513">
            <w:pPr>
              <w:spacing w:line="276" w:lineRule="auto"/>
              <w:rPr>
                <w:rFonts w:ascii="Times New Roman" w:hAnsi="Times New Roman" w:cs="Times New Roman"/>
                <w:sz w:val="24"/>
                <w:szCs w:val="24"/>
              </w:rPr>
            </w:pPr>
          </w:p>
        </w:tc>
        <w:tc>
          <w:tcPr>
            <w:tcW w:w="316" w:type="pct"/>
          </w:tcPr>
          <w:p w:rsidR="00AE2F9D" w:rsidRPr="006A4513" w:rsidRDefault="00AE2F9D" w:rsidP="006A4513">
            <w:pPr>
              <w:spacing w:line="276" w:lineRule="auto"/>
              <w:jc w:val="right"/>
              <w:rPr>
                <w:rFonts w:ascii="Times New Roman" w:hAnsi="Times New Roman" w:cs="Times New Roman"/>
                <w:b/>
                <w:sz w:val="24"/>
                <w:szCs w:val="24"/>
              </w:rPr>
            </w:pPr>
          </w:p>
        </w:tc>
        <w:tc>
          <w:tcPr>
            <w:tcW w:w="302" w:type="pct"/>
          </w:tcPr>
          <w:p w:rsidR="00AE2F9D" w:rsidRPr="006A4513" w:rsidRDefault="00AE2F9D" w:rsidP="006A4513">
            <w:pPr>
              <w:spacing w:line="276" w:lineRule="auto"/>
              <w:jc w:val="right"/>
              <w:rPr>
                <w:rFonts w:ascii="Times New Roman" w:hAnsi="Times New Roman" w:cs="Times New Roman"/>
                <w:b/>
                <w:sz w:val="24"/>
                <w:szCs w:val="24"/>
              </w:rPr>
            </w:pPr>
          </w:p>
        </w:tc>
        <w:tc>
          <w:tcPr>
            <w:tcW w:w="319" w:type="pct"/>
          </w:tcPr>
          <w:p w:rsidR="00AE2F9D" w:rsidRPr="006A4513" w:rsidRDefault="00AE2F9D" w:rsidP="006A4513">
            <w:pPr>
              <w:spacing w:line="276" w:lineRule="auto"/>
              <w:jc w:val="right"/>
              <w:rPr>
                <w:rFonts w:ascii="Times New Roman" w:hAnsi="Times New Roman" w:cs="Times New Roman"/>
                <w:b/>
                <w:sz w:val="24"/>
                <w:szCs w:val="24"/>
              </w:rPr>
            </w:pPr>
          </w:p>
        </w:tc>
        <w:tc>
          <w:tcPr>
            <w:tcW w:w="354" w:type="pct"/>
          </w:tcPr>
          <w:p w:rsidR="00AE2F9D" w:rsidRPr="006A4513" w:rsidRDefault="00AE2F9D" w:rsidP="006A4513">
            <w:pPr>
              <w:spacing w:line="276" w:lineRule="auto"/>
              <w:jc w:val="right"/>
              <w:rPr>
                <w:rFonts w:ascii="Times New Roman" w:hAnsi="Times New Roman" w:cs="Times New Roman"/>
                <w:b/>
                <w:sz w:val="24"/>
                <w:szCs w:val="24"/>
              </w:rPr>
            </w:pPr>
          </w:p>
        </w:tc>
        <w:tc>
          <w:tcPr>
            <w:tcW w:w="319" w:type="pct"/>
          </w:tcPr>
          <w:p w:rsidR="00AE2F9D" w:rsidRPr="006A4513" w:rsidRDefault="00AE2F9D" w:rsidP="006A4513">
            <w:pPr>
              <w:spacing w:line="276" w:lineRule="auto"/>
              <w:jc w:val="right"/>
              <w:rPr>
                <w:rFonts w:ascii="Times New Roman" w:hAnsi="Times New Roman" w:cs="Times New Roman"/>
                <w:b/>
                <w:sz w:val="24"/>
                <w:szCs w:val="24"/>
              </w:rPr>
            </w:pPr>
          </w:p>
        </w:tc>
        <w:tc>
          <w:tcPr>
            <w:tcW w:w="354" w:type="pct"/>
          </w:tcPr>
          <w:p w:rsidR="00AE2F9D" w:rsidRPr="006A4513" w:rsidRDefault="00AE2F9D" w:rsidP="006A4513">
            <w:pPr>
              <w:spacing w:line="276" w:lineRule="auto"/>
              <w:jc w:val="right"/>
              <w:rPr>
                <w:rFonts w:ascii="Times New Roman" w:hAnsi="Times New Roman" w:cs="Times New Roman"/>
                <w:b/>
                <w:sz w:val="24"/>
                <w:szCs w:val="24"/>
              </w:rPr>
            </w:pPr>
          </w:p>
        </w:tc>
        <w:tc>
          <w:tcPr>
            <w:tcW w:w="318" w:type="pct"/>
          </w:tcPr>
          <w:p w:rsidR="00AE2F9D" w:rsidRPr="006A4513" w:rsidRDefault="00AE2F9D" w:rsidP="006A4513">
            <w:pPr>
              <w:spacing w:line="276" w:lineRule="auto"/>
              <w:jc w:val="right"/>
              <w:rPr>
                <w:rFonts w:ascii="Times New Roman" w:hAnsi="Times New Roman" w:cs="Times New Roman"/>
                <w:color w:val="000000" w:themeColor="text1"/>
                <w:sz w:val="24"/>
                <w:szCs w:val="24"/>
              </w:rPr>
            </w:pPr>
          </w:p>
        </w:tc>
        <w:tc>
          <w:tcPr>
            <w:tcW w:w="354" w:type="pct"/>
          </w:tcPr>
          <w:p w:rsidR="00AE2F9D" w:rsidRPr="006A4513" w:rsidRDefault="00AE2F9D" w:rsidP="006A4513">
            <w:pPr>
              <w:spacing w:line="276" w:lineRule="auto"/>
              <w:jc w:val="right"/>
              <w:rPr>
                <w:rFonts w:ascii="Times New Roman" w:hAnsi="Times New Roman" w:cs="Times New Roman"/>
                <w:sz w:val="24"/>
                <w:szCs w:val="24"/>
              </w:rPr>
            </w:pPr>
          </w:p>
        </w:tc>
        <w:tc>
          <w:tcPr>
            <w:tcW w:w="316" w:type="pct"/>
          </w:tcPr>
          <w:p w:rsidR="00AE2F9D" w:rsidRPr="006A4513" w:rsidRDefault="00AE2F9D" w:rsidP="006A4513">
            <w:pPr>
              <w:spacing w:line="276" w:lineRule="auto"/>
              <w:jc w:val="right"/>
              <w:rPr>
                <w:rFonts w:ascii="Times New Roman" w:hAnsi="Times New Roman" w:cs="Times New Roman"/>
                <w:sz w:val="24"/>
                <w:szCs w:val="24"/>
              </w:rPr>
            </w:pPr>
          </w:p>
        </w:tc>
        <w:tc>
          <w:tcPr>
            <w:tcW w:w="295" w:type="pct"/>
          </w:tcPr>
          <w:p w:rsidR="00AE2F9D" w:rsidRPr="006A4513" w:rsidRDefault="00AE2F9D" w:rsidP="006A4513">
            <w:pPr>
              <w:spacing w:line="276" w:lineRule="auto"/>
              <w:jc w:val="right"/>
              <w:rPr>
                <w:rFonts w:ascii="Times New Roman" w:hAnsi="Times New Roman" w:cs="Times New Roman"/>
                <w:sz w:val="24"/>
                <w:szCs w:val="24"/>
              </w:rPr>
            </w:pPr>
          </w:p>
        </w:tc>
        <w:tc>
          <w:tcPr>
            <w:tcW w:w="319" w:type="pct"/>
          </w:tcPr>
          <w:p w:rsidR="00AE2F9D" w:rsidRPr="006A4513" w:rsidRDefault="00AE2F9D" w:rsidP="006A4513">
            <w:pPr>
              <w:spacing w:line="276" w:lineRule="auto"/>
              <w:jc w:val="right"/>
              <w:rPr>
                <w:rFonts w:ascii="Times New Roman" w:hAnsi="Times New Roman" w:cs="Times New Roman"/>
                <w:b/>
                <w:sz w:val="24"/>
                <w:szCs w:val="24"/>
              </w:rPr>
            </w:pPr>
          </w:p>
        </w:tc>
        <w:tc>
          <w:tcPr>
            <w:tcW w:w="420" w:type="pct"/>
            <w:vMerge/>
          </w:tcPr>
          <w:p w:rsidR="00AE2F9D" w:rsidRPr="006A4513" w:rsidRDefault="00AE2F9D" w:rsidP="006A4513">
            <w:pPr>
              <w:spacing w:line="276" w:lineRule="auto"/>
              <w:jc w:val="right"/>
              <w:rPr>
                <w:rFonts w:ascii="Times New Roman" w:hAnsi="Times New Roman" w:cs="Times New Roman"/>
                <w:b/>
                <w:sz w:val="24"/>
                <w:szCs w:val="24"/>
              </w:rPr>
            </w:pPr>
          </w:p>
        </w:tc>
      </w:tr>
      <w:tr w:rsidR="00076644" w:rsidRPr="006A4513" w:rsidTr="00AE2F9D">
        <w:tc>
          <w:tcPr>
            <w:tcW w:w="1013" w:type="pct"/>
            <w:vAlign w:val="center"/>
          </w:tcPr>
          <w:p w:rsidR="00076644" w:rsidRPr="006A4513" w:rsidRDefault="00076644" w:rsidP="006A4513">
            <w:pPr>
              <w:spacing w:line="276" w:lineRule="auto"/>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302"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354" w:type="pct"/>
          </w:tcPr>
          <w:p w:rsidR="00076644" w:rsidRPr="006A4513" w:rsidRDefault="00076644" w:rsidP="006A4513">
            <w:pPr>
              <w:spacing w:line="276" w:lineRule="auto"/>
              <w:jc w:val="right"/>
              <w:rPr>
                <w:rFonts w:ascii="Times New Roman" w:hAnsi="Times New Roman" w:cs="Times New Roman"/>
                <w:b/>
                <w:sz w:val="24"/>
                <w:szCs w:val="24"/>
              </w:rPr>
            </w:pPr>
          </w:p>
        </w:tc>
        <w:tc>
          <w:tcPr>
            <w:tcW w:w="318" w:type="pct"/>
          </w:tcPr>
          <w:p w:rsidR="00076644" w:rsidRPr="006A4513" w:rsidRDefault="00076644" w:rsidP="006A4513">
            <w:pPr>
              <w:spacing w:line="276" w:lineRule="auto"/>
              <w:jc w:val="right"/>
              <w:rPr>
                <w:rFonts w:ascii="Times New Roman" w:hAnsi="Times New Roman" w:cs="Times New Roman"/>
                <w:color w:val="FF0000"/>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295"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420" w:type="pct"/>
          </w:tcPr>
          <w:p w:rsidR="00076644" w:rsidRPr="006A4513" w:rsidRDefault="00076644" w:rsidP="006A4513">
            <w:pPr>
              <w:spacing w:line="276" w:lineRule="auto"/>
              <w:jc w:val="right"/>
              <w:rPr>
                <w:rFonts w:ascii="Times New Roman" w:hAnsi="Times New Roman" w:cs="Times New Roman"/>
                <w:b/>
                <w:sz w:val="24"/>
                <w:szCs w:val="24"/>
              </w:rPr>
            </w:pPr>
          </w:p>
        </w:tc>
      </w:tr>
      <w:tr w:rsidR="00076644" w:rsidRPr="006A4513" w:rsidTr="00AE2F9D">
        <w:tc>
          <w:tcPr>
            <w:tcW w:w="1013" w:type="pct"/>
            <w:vAlign w:val="center"/>
          </w:tcPr>
          <w:p w:rsidR="00076644" w:rsidRPr="006A4513" w:rsidRDefault="00076644" w:rsidP="006A4513">
            <w:pPr>
              <w:spacing w:line="276" w:lineRule="auto"/>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302"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354" w:type="pct"/>
          </w:tcPr>
          <w:p w:rsidR="00076644" w:rsidRPr="006A4513" w:rsidRDefault="00076644" w:rsidP="006A4513">
            <w:pPr>
              <w:spacing w:line="276" w:lineRule="auto"/>
              <w:jc w:val="right"/>
              <w:rPr>
                <w:rFonts w:ascii="Times New Roman" w:hAnsi="Times New Roman" w:cs="Times New Roman"/>
                <w:b/>
                <w:sz w:val="24"/>
                <w:szCs w:val="24"/>
              </w:rPr>
            </w:pPr>
          </w:p>
        </w:tc>
        <w:tc>
          <w:tcPr>
            <w:tcW w:w="318" w:type="pct"/>
          </w:tcPr>
          <w:p w:rsidR="00076644" w:rsidRPr="006A4513" w:rsidRDefault="00076644" w:rsidP="006A4513">
            <w:pPr>
              <w:spacing w:line="276" w:lineRule="auto"/>
              <w:jc w:val="right"/>
              <w:rPr>
                <w:rFonts w:ascii="Times New Roman" w:hAnsi="Times New Roman" w:cs="Times New Roman"/>
                <w:color w:val="FF0000"/>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295"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420" w:type="pct"/>
          </w:tcPr>
          <w:p w:rsidR="00076644" w:rsidRPr="006A4513" w:rsidRDefault="00076644" w:rsidP="006A4513">
            <w:pPr>
              <w:spacing w:line="276" w:lineRule="auto"/>
              <w:jc w:val="right"/>
              <w:rPr>
                <w:rFonts w:ascii="Times New Roman" w:hAnsi="Times New Roman" w:cs="Times New Roman"/>
                <w:b/>
                <w:sz w:val="24"/>
                <w:szCs w:val="24"/>
              </w:rPr>
            </w:pPr>
          </w:p>
        </w:tc>
      </w:tr>
      <w:tr w:rsidR="00076644" w:rsidRPr="006A4513" w:rsidTr="00AE2F9D">
        <w:tc>
          <w:tcPr>
            <w:tcW w:w="1013" w:type="pct"/>
            <w:vAlign w:val="center"/>
          </w:tcPr>
          <w:p w:rsidR="00076644" w:rsidRPr="006A4513" w:rsidRDefault="00076644" w:rsidP="006A4513">
            <w:pPr>
              <w:spacing w:line="276" w:lineRule="auto"/>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302"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8"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295"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420" w:type="pct"/>
          </w:tcPr>
          <w:p w:rsidR="00076644" w:rsidRPr="006A4513" w:rsidRDefault="00076644" w:rsidP="006A4513">
            <w:pPr>
              <w:spacing w:line="276" w:lineRule="auto"/>
              <w:jc w:val="right"/>
              <w:rPr>
                <w:rFonts w:ascii="Times New Roman" w:hAnsi="Times New Roman" w:cs="Times New Roman"/>
                <w:sz w:val="24"/>
                <w:szCs w:val="24"/>
              </w:rPr>
            </w:pPr>
          </w:p>
        </w:tc>
      </w:tr>
      <w:tr w:rsidR="00076644" w:rsidRPr="006A4513" w:rsidTr="00AE2F9D">
        <w:tc>
          <w:tcPr>
            <w:tcW w:w="1013" w:type="pct"/>
            <w:vAlign w:val="center"/>
          </w:tcPr>
          <w:p w:rsidR="00076644" w:rsidRPr="006A4513" w:rsidRDefault="00076644" w:rsidP="006A4513">
            <w:pPr>
              <w:spacing w:line="276" w:lineRule="auto"/>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302"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8"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295" w:type="pct"/>
          </w:tcPr>
          <w:p w:rsidR="00076644" w:rsidRPr="006A4513" w:rsidRDefault="00076644" w:rsidP="006A4513">
            <w:pPr>
              <w:spacing w:line="276" w:lineRule="auto"/>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420" w:type="pct"/>
          </w:tcPr>
          <w:p w:rsidR="00076644" w:rsidRPr="006A4513" w:rsidRDefault="00076644" w:rsidP="006A4513">
            <w:pPr>
              <w:spacing w:line="276" w:lineRule="auto"/>
              <w:jc w:val="right"/>
              <w:rPr>
                <w:rFonts w:ascii="Times New Roman" w:hAnsi="Times New Roman" w:cs="Times New Roman"/>
                <w:b/>
                <w:sz w:val="24"/>
                <w:szCs w:val="24"/>
              </w:rPr>
            </w:pPr>
          </w:p>
        </w:tc>
      </w:tr>
      <w:tr w:rsidR="00076644" w:rsidRPr="006A4513" w:rsidTr="00AE2F9D">
        <w:tc>
          <w:tcPr>
            <w:tcW w:w="1013" w:type="pct"/>
            <w:vAlign w:val="center"/>
          </w:tcPr>
          <w:p w:rsidR="00076644" w:rsidRPr="006A4513" w:rsidRDefault="00076644" w:rsidP="006A4513">
            <w:pPr>
              <w:spacing w:line="276" w:lineRule="auto"/>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302"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8"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295" w:type="pct"/>
          </w:tcPr>
          <w:p w:rsidR="00076644" w:rsidRPr="006A4513" w:rsidRDefault="00076644" w:rsidP="006A4513">
            <w:pPr>
              <w:spacing w:line="276" w:lineRule="auto"/>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420" w:type="pct"/>
          </w:tcPr>
          <w:p w:rsidR="00076644" w:rsidRPr="006A4513" w:rsidRDefault="00076644" w:rsidP="006A4513">
            <w:pPr>
              <w:spacing w:line="276" w:lineRule="auto"/>
              <w:jc w:val="right"/>
              <w:rPr>
                <w:rFonts w:ascii="Times New Roman" w:hAnsi="Times New Roman" w:cs="Times New Roman"/>
                <w:b/>
                <w:sz w:val="24"/>
                <w:szCs w:val="24"/>
              </w:rPr>
            </w:pPr>
          </w:p>
        </w:tc>
      </w:tr>
      <w:tr w:rsidR="00076644" w:rsidRPr="006A4513" w:rsidTr="00AE2F9D">
        <w:tc>
          <w:tcPr>
            <w:tcW w:w="1013" w:type="pct"/>
            <w:vAlign w:val="center"/>
          </w:tcPr>
          <w:p w:rsidR="00076644" w:rsidRPr="006A4513" w:rsidRDefault="00076644" w:rsidP="006A4513">
            <w:pPr>
              <w:spacing w:line="276" w:lineRule="auto"/>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302"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8" w:type="pct"/>
          </w:tcPr>
          <w:p w:rsidR="00076644" w:rsidRPr="006A4513" w:rsidRDefault="00076644" w:rsidP="006A4513">
            <w:pPr>
              <w:spacing w:line="276" w:lineRule="auto"/>
              <w:jc w:val="right"/>
              <w:rPr>
                <w:rFonts w:ascii="Times New Roman" w:hAnsi="Times New Roman" w:cs="Times New Roman"/>
                <w:sz w:val="24"/>
                <w:szCs w:val="24"/>
              </w:rPr>
            </w:pPr>
          </w:p>
        </w:tc>
        <w:tc>
          <w:tcPr>
            <w:tcW w:w="354" w:type="pct"/>
          </w:tcPr>
          <w:p w:rsidR="00076644" w:rsidRPr="006A4513" w:rsidRDefault="00076644" w:rsidP="006A4513">
            <w:pPr>
              <w:spacing w:line="276" w:lineRule="auto"/>
              <w:jc w:val="right"/>
              <w:rPr>
                <w:rFonts w:ascii="Times New Roman" w:hAnsi="Times New Roman" w:cs="Times New Roman"/>
                <w:sz w:val="24"/>
                <w:szCs w:val="24"/>
              </w:rPr>
            </w:pPr>
          </w:p>
        </w:tc>
        <w:tc>
          <w:tcPr>
            <w:tcW w:w="316" w:type="pct"/>
          </w:tcPr>
          <w:p w:rsidR="00076644" w:rsidRPr="006A4513" w:rsidRDefault="00076644" w:rsidP="006A4513">
            <w:pPr>
              <w:spacing w:line="276" w:lineRule="auto"/>
              <w:jc w:val="right"/>
              <w:rPr>
                <w:rFonts w:ascii="Times New Roman" w:hAnsi="Times New Roman" w:cs="Times New Roman"/>
                <w:sz w:val="24"/>
                <w:szCs w:val="24"/>
              </w:rPr>
            </w:pPr>
          </w:p>
        </w:tc>
        <w:tc>
          <w:tcPr>
            <w:tcW w:w="295" w:type="pct"/>
          </w:tcPr>
          <w:p w:rsidR="00076644" w:rsidRPr="006A4513" w:rsidRDefault="00076644" w:rsidP="006A4513">
            <w:pPr>
              <w:spacing w:line="276" w:lineRule="auto"/>
              <w:rPr>
                <w:rFonts w:ascii="Times New Roman" w:hAnsi="Times New Roman" w:cs="Times New Roman"/>
                <w:sz w:val="24"/>
                <w:szCs w:val="24"/>
              </w:rPr>
            </w:pPr>
          </w:p>
        </w:tc>
        <w:tc>
          <w:tcPr>
            <w:tcW w:w="319" w:type="pct"/>
          </w:tcPr>
          <w:p w:rsidR="00076644" w:rsidRPr="006A4513" w:rsidRDefault="00076644" w:rsidP="006A4513">
            <w:pPr>
              <w:spacing w:line="276" w:lineRule="auto"/>
              <w:jc w:val="right"/>
              <w:rPr>
                <w:rFonts w:ascii="Times New Roman" w:hAnsi="Times New Roman" w:cs="Times New Roman"/>
                <w:b/>
                <w:sz w:val="24"/>
                <w:szCs w:val="24"/>
              </w:rPr>
            </w:pPr>
          </w:p>
        </w:tc>
        <w:tc>
          <w:tcPr>
            <w:tcW w:w="420" w:type="pct"/>
          </w:tcPr>
          <w:p w:rsidR="00076644" w:rsidRPr="006A4513" w:rsidRDefault="00076644" w:rsidP="006A4513">
            <w:pPr>
              <w:spacing w:line="276" w:lineRule="auto"/>
              <w:jc w:val="right"/>
              <w:rPr>
                <w:rFonts w:ascii="Times New Roman" w:hAnsi="Times New Roman" w:cs="Times New Roman"/>
                <w:b/>
                <w:sz w:val="24"/>
                <w:szCs w:val="24"/>
              </w:rPr>
            </w:pPr>
          </w:p>
        </w:tc>
      </w:tr>
    </w:tbl>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sz w:val="24"/>
          <w:szCs w:val="24"/>
        </w:rPr>
      </w:pPr>
      <w:r w:rsidRPr="006A4513">
        <w:rPr>
          <w:rFonts w:ascii="Times New Roman" w:hAnsi="Times New Roman" w:cs="Times New Roman"/>
          <w:b/>
          <w:sz w:val="24"/>
          <w:szCs w:val="24"/>
        </w:rPr>
        <w:t>Table 3:</w:t>
      </w:r>
      <w:r w:rsidRPr="006A4513">
        <w:rPr>
          <w:rFonts w:ascii="Times New Roman" w:hAnsi="Times New Roman" w:cs="Times New Roman"/>
          <w:sz w:val="24"/>
          <w:szCs w:val="24"/>
        </w:rPr>
        <w:t xml:space="preserve"> </w:t>
      </w:r>
      <w:r w:rsidRPr="006A4513">
        <w:rPr>
          <w:rFonts w:ascii="Times New Roman" w:hAnsi="Times New Roman" w:cs="Times New Roman"/>
          <w:b/>
          <w:sz w:val="24"/>
          <w:szCs w:val="24"/>
        </w:rPr>
        <w:t>Marital status-based distribution (%) of ART, CD</w:t>
      </w:r>
      <w:r w:rsidRPr="006A4513">
        <w:rPr>
          <w:rFonts w:ascii="Times New Roman" w:hAnsi="Times New Roman" w:cs="Times New Roman"/>
          <w:b/>
          <w:sz w:val="24"/>
          <w:szCs w:val="24"/>
          <w:vertAlign w:val="subscript"/>
        </w:rPr>
        <w:t>4</w:t>
      </w:r>
      <w:r w:rsidRPr="006A4513">
        <w:rPr>
          <w:rFonts w:ascii="Times New Roman" w:hAnsi="Times New Roman" w:cs="Times New Roman"/>
          <w:b/>
          <w:sz w:val="24"/>
          <w:szCs w:val="24"/>
          <w:vertAlign w:val="superscript"/>
        </w:rPr>
        <w:t>+</w:t>
      </w:r>
      <w:r w:rsidR="00E167EE" w:rsidRPr="006A4513">
        <w:rPr>
          <w:rFonts w:ascii="Times New Roman" w:hAnsi="Times New Roman" w:cs="Times New Roman"/>
          <w:b/>
          <w:sz w:val="24"/>
          <w:szCs w:val="24"/>
        </w:rPr>
        <w:t xml:space="preserve"> and</w:t>
      </w:r>
      <w:r w:rsidRPr="006A4513">
        <w:rPr>
          <w:rFonts w:ascii="Times New Roman" w:hAnsi="Times New Roman" w:cs="Times New Roman"/>
          <w:b/>
          <w:sz w:val="24"/>
          <w:szCs w:val="24"/>
        </w:rPr>
        <w:t xml:space="preserve"> viral hepati</w:t>
      </w:r>
      <w:r w:rsidR="00E167EE" w:rsidRPr="006A4513">
        <w:rPr>
          <w:rFonts w:ascii="Times New Roman" w:hAnsi="Times New Roman" w:cs="Times New Roman"/>
          <w:b/>
          <w:sz w:val="24"/>
          <w:szCs w:val="24"/>
        </w:rPr>
        <w:t>tis+</w:t>
      </w:r>
      <w:r w:rsidRPr="006A4513">
        <w:rPr>
          <w:rFonts w:ascii="Times New Roman" w:hAnsi="Times New Roman" w:cs="Times New Roman"/>
          <w:b/>
          <w:sz w:val="24"/>
          <w:szCs w:val="24"/>
        </w:rPr>
        <w:t xml:space="preserve"> among the HIV/AIDs out-patients studied.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4"/>
        <w:gridCol w:w="654"/>
        <w:gridCol w:w="640"/>
        <w:gridCol w:w="664"/>
        <w:gridCol w:w="817"/>
        <w:gridCol w:w="665"/>
        <w:gridCol w:w="736"/>
        <w:gridCol w:w="658"/>
        <w:gridCol w:w="736"/>
        <w:gridCol w:w="771"/>
        <w:gridCol w:w="767"/>
      </w:tblGrid>
      <w:tr w:rsidR="00182960" w:rsidRPr="006A4513" w:rsidTr="007F55D6">
        <w:tc>
          <w:tcPr>
            <w:tcW w:w="1155" w:type="pct"/>
            <w:vMerge w:val="restart"/>
            <w:tcBorders>
              <w:top w:val="single" w:sz="4" w:space="0" w:color="auto"/>
              <w:bottom w:val="single" w:sz="4" w:space="0" w:color="auto"/>
            </w:tcBorders>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Parameters</w:t>
            </w:r>
          </w:p>
        </w:tc>
        <w:tc>
          <w:tcPr>
            <w:tcW w:w="700"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Single</w:t>
            </w:r>
          </w:p>
        </w:tc>
        <w:tc>
          <w:tcPr>
            <w:tcW w:w="801"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 xml:space="preserve">Married </w:t>
            </w:r>
          </w:p>
        </w:tc>
        <w:tc>
          <w:tcPr>
            <w:tcW w:w="758"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 xml:space="preserve">Widowed </w:t>
            </w:r>
          </w:p>
        </w:tc>
        <w:tc>
          <w:tcPr>
            <w:tcW w:w="754"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 xml:space="preserve">Divorced  </w:t>
            </w:r>
          </w:p>
        </w:tc>
        <w:tc>
          <w:tcPr>
            <w:tcW w:w="832" w:type="pct"/>
            <w:gridSpan w:val="2"/>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b/>
                <w:sz w:val="24"/>
                <w:szCs w:val="24"/>
              </w:rPr>
            </w:pPr>
            <w:r w:rsidRPr="006A4513">
              <w:rPr>
                <w:rFonts w:ascii="Times New Roman" w:hAnsi="Times New Roman" w:cs="Times New Roman"/>
                <w:b/>
                <w:sz w:val="24"/>
                <w:szCs w:val="24"/>
              </w:rPr>
              <w:t xml:space="preserve">Total </w:t>
            </w:r>
          </w:p>
        </w:tc>
      </w:tr>
      <w:tr w:rsidR="00182960" w:rsidRPr="006A4513" w:rsidTr="007F55D6">
        <w:tc>
          <w:tcPr>
            <w:tcW w:w="1155" w:type="pct"/>
            <w:vMerge/>
            <w:tcBorders>
              <w:top w:val="single" w:sz="4" w:space="0" w:color="auto"/>
              <w:bottom w:val="single" w:sz="4" w:space="0" w:color="auto"/>
            </w:tcBorders>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No.</w:t>
            </w:r>
          </w:p>
        </w:tc>
        <w:tc>
          <w:tcPr>
            <w:tcW w:w="346"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w:t>
            </w:r>
          </w:p>
        </w:tc>
        <w:tc>
          <w:tcPr>
            <w:tcW w:w="359"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No.</w:t>
            </w:r>
          </w:p>
        </w:tc>
        <w:tc>
          <w:tcPr>
            <w:tcW w:w="442"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w:t>
            </w:r>
          </w:p>
        </w:tc>
        <w:tc>
          <w:tcPr>
            <w:tcW w:w="360"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No.</w:t>
            </w:r>
          </w:p>
        </w:tc>
        <w:tc>
          <w:tcPr>
            <w:tcW w:w="398"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w:t>
            </w:r>
          </w:p>
        </w:tc>
        <w:tc>
          <w:tcPr>
            <w:tcW w:w="356"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No.</w:t>
            </w:r>
          </w:p>
        </w:tc>
        <w:tc>
          <w:tcPr>
            <w:tcW w:w="398"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w:t>
            </w:r>
          </w:p>
        </w:tc>
        <w:tc>
          <w:tcPr>
            <w:tcW w:w="417"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No.</w:t>
            </w:r>
          </w:p>
        </w:tc>
        <w:tc>
          <w:tcPr>
            <w:tcW w:w="415" w:type="pct"/>
            <w:tcBorders>
              <w:top w:val="single" w:sz="4" w:space="0" w:color="auto"/>
              <w:bottom w:val="single" w:sz="4" w:space="0" w:color="auto"/>
            </w:tcBorders>
          </w:tcPr>
          <w:p w:rsidR="00182960" w:rsidRPr="006A4513" w:rsidRDefault="00182960" w:rsidP="006A4513">
            <w:pPr>
              <w:spacing w:line="276" w:lineRule="auto"/>
              <w:jc w:val="center"/>
              <w:rPr>
                <w:rFonts w:ascii="Times New Roman" w:hAnsi="Times New Roman" w:cs="Times New Roman"/>
                <w:sz w:val="24"/>
                <w:szCs w:val="24"/>
              </w:rPr>
            </w:pPr>
            <w:r w:rsidRPr="006A4513">
              <w:rPr>
                <w:rFonts w:ascii="Times New Roman" w:hAnsi="Times New Roman" w:cs="Times New Roman"/>
                <w:sz w:val="24"/>
                <w:szCs w:val="24"/>
              </w:rPr>
              <w:t>%</w:t>
            </w:r>
          </w:p>
        </w:tc>
      </w:tr>
      <w:tr w:rsidR="00182960" w:rsidRPr="006A4513" w:rsidTr="007F55D6">
        <w:tc>
          <w:tcPr>
            <w:tcW w:w="1155" w:type="pct"/>
            <w:tcBorders>
              <w:top w:val="single" w:sz="4" w:space="0" w:color="auto"/>
            </w:tcBorders>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Male</w:t>
            </w:r>
          </w:p>
        </w:tc>
        <w:tc>
          <w:tcPr>
            <w:tcW w:w="354"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68</w:t>
            </w:r>
          </w:p>
        </w:tc>
        <w:tc>
          <w:tcPr>
            <w:tcW w:w="346"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13.5</w:t>
            </w:r>
          </w:p>
        </w:tc>
        <w:tc>
          <w:tcPr>
            <w:tcW w:w="359"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82</w:t>
            </w:r>
          </w:p>
        </w:tc>
        <w:tc>
          <w:tcPr>
            <w:tcW w:w="442"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16.3</w:t>
            </w:r>
          </w:p>
        </w:tc>
        <w:tc>
          <w:tcPr>
            <w:tcW w:w="360"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w:t>
            </w:r>
          </w:p>
        </w:tc>
        <w:tc>
          <w:tcPr>
            <w:tcW w:w="398"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0.8</w:t>
            </w:r>
          </w:p>
        </w:tc>
        <w:tc>
          <w:tcPr>
            <w:tcW w:w="356"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w:t>
            </w:r>
          </w:p>
        </w:tc>
        <w:tc>
          <w:tcPr>
            <w:tcW w:w="398" w:type="pct"/>
            <w:tcBorders>
              <w:top w:val="single" w:sz="4" w:space="0" w:color="auto"/>
            </w:tcBorders>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0.4</w:t>
            </w:r>
          </w:p>
        </w:tc>
        <w:tc>
          <w:tcPr>
            <w:tcW w:w="417" w:type="pct"/>
            <w:tcBorders>
              <w:top w:val="single" w:sz="4" w:space="0" w:color="auto"/>
            </w:tcBorders>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156</w:t>
            </w:r>
          </w:p>
        </w:tc>
        <w:tc>
          <w:tcPr>
            <w:tcW w:w="415" w:type="pct"/>
            <w:tcBorders>
              <w:top w:val="single" w:sz="4" w:space="0" w:color="auto"/>
            </w:tcBorders>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31.1</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Female</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94</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18.7</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211</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42.0</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35</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7.0</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6</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346</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68.9</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b/>
                <w:sz w:val="24"/>
                <w:szCs w:val="24"/>
              </w:rPr>
            </w:pPr>
            <w:r w:rsidRPr="006A4513">
              <w:rPr>
                <w:rFonts w:ascii="Times New Roman" w:hAnsi="Times New Roman" w:cs="Times New Roman"/>
                <w:b/>
                <w:sz w:val="24"/>
                <w:szCs w:val="24"/>
              </w:rPr>
              <w:t>Total</w:t>
            </w:r>
          </w:p>
        </w:tc>
        <w:tc>
          <w:tcPr>
            <w:tcW w:w="354"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162</w:t>
            </w:r>
            <w:r w:rsidRPr="006A4513">
              <w:rPr>
                <w:rFonts w:ascii="Times New Roman" w:hAnsi="Times New Roman" w:cs="Times New Roman"/>
                <w:b/>
                <w:sz w:val="24"/>
                <w:szCs w:val="24"/>
              </w:rPr>
              <w:fldChar w:fldCharType="end"/>
            </w:r>
          </w:p>
        </w:tc>
        <w:tc>
          <w:tcPr>
            <w:tcW w:w="346"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32.2</w:t>
            </w:r>
            <w:r w:rsidRPr="006A4513">
              <w:rPr>
                <w:rFonts w:ascii="Times New Roman" w:hAnsi="Times New Roman" w:cs="Times New Roman"/>
                <w:b/>
                <w:sz w:val="24"/>
                <w:szCs w:val="24"/>
              </w:rPr>
              <w:fldChar w:fldCharType="end"/>
            </w:r>
          </w:p>
        </w:tc>
        <w:tc>
          <w:tcPr>
            <w:tcW w:w="35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293</w:t>
            </w:r>
            <w:r w:rsidRPr="006A4513">
              <w:rPr>
                <w:rFonts w:ascii="Times New Roman" w:hAnsi="Times New Roman" w:cs="Times New Roman"/>
                <w:b/>
                <w:sz w:val="24"/>
                <w:szCs w:val="24"/>
              </w:rPr>
              <w:fldChar w:fldCharType="end"/>
            </w:r>
          </w:p>
        </w:tc>
        <w:tc>
          <w:tcPr>
            <w:tcW w:w="442"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58.3</w:t>
            </w:r>
            <w:r w:rsidRPr="006A4513">
              <w:rPr>
                <w:rFonts w:ascii="Times New Roman" w:hAnsi="Times New Roman" w:cs="Times New Roman"/>
                <w:b/>
                <w:sz w:val="24"/>
                <w:szCs w:val="24"/>
              </w:rPr>
              <w:fldChar w:fldCharType="end"/>
            </w:r>
          </w:p>
        </w:tc>
        <w:tc>
          <w:tcPr>
            <w:tcW w:w="360"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39</w:t>
            </w:r>
            <w:r w:rsidRPr="006A4513">
              <w:rPr>
                <w:rFonts w:ascii="Times New Roman" w:hAnsi="Times New Roman" w:cs="Times New Roman"/>
                <w:b/>
                <w:sz w:val="24"/>
                <w:szCs w:val="24"/>
              </w:rPr>
              <w:fldChar w:fldCharType="end"/>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7.8</w:t>
            </w:r>
            <w:r w:rsidRPr="006A4513">
              <w:rPr>
                <w:rFonts w:ascii="Times New Roman" w:hAnsi="Times New Roman" w:cs="Times New Roman"/>
                <w:b/>
                <w:sz w:val="24"/>
                <w:szCs w:val="24"/>
              </w:rPr>
              <w:fldChar w:fldCharType="end"/>
            </w:r>
          </w:p>
        </w:tc>
        <w:tc>
          <w:tcPr>
            <w:tcW w:w="356"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8</w:t>
            </w:r>
            <w:r w:rsidRPr="006A4513">
              <w:rPr>
                <w:rFonts w:ascii="Times New Roman" w:hAnsi="Times New Roman" w:cs="Times New Roman"/>
                <w:b/>
                <w:sz w:val="24"/>
                <w:szCs w:val="24"/>
              </w:rPr>
              <w:fldChar w:fldCharType="end"/>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w:t>
            </w:r>
            <w:r w:rsidRPr="006A4513">
              <w:rPr>
                <w:rFonts w:ascii="Times New Roman" w:hAnsi="Times New Roman" w:cs="Times New Roman"/>
                <w:b/>
                <w:sz w:val="24"/>
                <w:szCs w:val="24"/>
              </w:rPr>
              <w:fldChar w:fldCharType="end"/>
            </w:r>
          </w:p>
        </w:tc>
        <w:tc>
          <w:tcPr>
            <w:tcW w:w="417"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15"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 xml:space="preserve"> </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ART</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125</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24.9</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235</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46.8</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32</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6.4</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399</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79.5</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Non ART</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37</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7.4</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58</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11.5</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0.2</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103</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20.5</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b/>
                <w:sz w:val="24"/>
                <w:szCs w:val="24"/>
              </w:rPr>
            </w:pPr>
            <w:r w:rsidRPr="006A4513">
              <w:rPr>
                <w:rFonts w:ascii="Times New Roman" w:hAnsi="Times New Roman" w:cs="Times New Roman"/>
                <w:b/>
                <w:sz w:val="24"/>
                <w:szCs w:val="24"/>
              </w:rPr>
              <w:t xml:space="preserve">Total </w:t>
            </w:r>
          </w:p>
        </w:tc>
        <w:tc>
          <w:tcPr>
            <w:tcW w:w="354"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162</w:t>
            </w:r>
            <w:r w:rsidRPr="006A4513">
              <w:rPr>
                <w:rFonts w:ascii="Times New Roman" w:hAnsi="Times New Roman" w:cs="Times New Roman"/>
                <w:b/>
                <w:sz w:val="24"/>
                <w:szCs w:val="24"/>
              </w:rPr>
              <w:fldChar w:fldCharType="end"/>
            </w:r>
          </w:p>
        </w:tc>
        <w:tc>
          <w:tcPr>
            <w:tcW w:w="346"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32.3</w:t>
            </w:r>
            <w:r w:rsidRPr="006A4513">
              <w:rPr>
                <w:rFonts w:ascii="Times New Roman" w:hAnsi="Times New Roman" w:cs="Times New Roman"/>
                <w:b/>
                <w:sz w:val="24"/>
                <w:szCs w:val="24"/>
              </w:rPr>
              <w:fldChar w:fldCharType="end"/>
            </w:r>
          </w:p>
        </w:tc>
        <w:tc>
          <w:tcPr>
            <w:tcW w:w="35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293</w:t>
            </w:r>
            <w:r w:rsidRPr="006A4513">
              <w:rPr>
                <w:rFonts w:ascii="Times New Roman" w:hAnsi="Times New Roman" w:cs="Times New Roman"/>
                <w:b/>
                <w:sz w:val="24"/>
                <w:szCs w:val="24"/>
              </w:rPr>
              <w:fldChar w:fldCharType="end"/>
            </w:r>
          </w:p>
        </w:tc>
        <w:tc>
          <w:tcPr>
            <w:tcW w:w="442"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58.3</w:t>
            </w:r>
            <w:r w:rsidRPr="006A4513">
              <w:rPr>
                <w:rFonts w:ascii="Times New Roman" w:hAnsi="Times New Roman" w:cs="Times New Roman"/>
                <w:b/>
                <w:sz w:val="24"/>
                <w:szCs w:val="24"/>
              </w:rPr>
              <w:fldChar w:fldCharType="end"/>
            </w:r>
          </w:p>
        </w:tc>
        <w:tc>
          <w:tcPr>
            <w:tcW w:w="360"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39</w:t>
            </w:r>
            <w:r w:rsidRPr="006A4513">
              <w:rPr>
                <w:rFonts w:ascii="Times New Roman" w:hAnsi="Times New Roman" w:cs="Times New Roman"/>
                <w:b/>
                <w:sz w:val="24"/>
                <w:szCs w:val="24"/>
              </w:rPr>
              <w:fldChar w:fldCharType="end"/>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7.8</w:t>
            </w:r>
            <w:r w:rsidRPr="006A4513">
              <w:rPr>
                <w:rFonts w:ascii="Times New Roman" w:hAnsi="Times New Roman" w:cs="Times New Roman"/>
                <w:b/>
                <w:sz w:val="24"/>
                <w:szCs w:val="24"/>
              </w:rPr>
              <w:fldChar w:fldCharType="end"/>
            </w:r>
          </w:p>
        </w:tc>
        <w:tc>
          <w:tcPr>
            <w:tcW w:w="356"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w:t>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w:t>
            </w:r>
            <w:r w:rsidRPr="006A4513">
              <w:rPr>
                <w:rFonts w:ascii="Times New Roman" w:hAnsi="Times New Roman" w:cs="Times New Roman"/>
                <w:b/>
                <w:sz w:val="24"/>
                <w:szCs w:val="24"/>
              </w:rPr>
              <w:fldChar w:fldCharType="end"/>
            </w:r>
          </w:p>
        </w:tc>
        <w:tc>
          <w:tcPr>
            <w:tcW w:w="417"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15"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vertAlign w:val="superscript"/>
              </w:rPr>
              <w:t>+</w:t>
            </w:r>
            <w:r w:rsidRPr="006A4513">
              <w:rPr>
                <w:rFonts w:ascii="Times New Roman" w:hAnsi="Times New Roman" w:cs="Times New Roman"/>
                <w:sz w:val="24"/>
                <w:szCs w:val="24"/>
              </w:rPr>
              <w:t>&lt;200cell/µl</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42</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8.4</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39</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7.8</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11</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2.2</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0.0</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92</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18.4</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vertAlign w:val="superscript"/>
              </w:rPr>
              <w:t>+</w:t>
            </w:r>
            <w:r w:rsidRPr="006A4513">
              <w:rPr>
                <w:rFonts w:ascii="Times New Roman" w:hAnsi="Times New Roman" w:cs="Times New Roman"/>
                <w:sz w:val="24"/>
                <w:szCs w:val="24"/>
              </w:rPr>
              <w:t>≥200cell/µl</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120</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23.9</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254</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50.5</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28</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5.6</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8</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1.6</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410</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81.6</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b/>
                <w:sz w:val="24"/>
                <w:szCs w:val="24"/>
              </w:rPr>
            </w:pPr>
            <w:r w:rsidRPr="006A4513">
              <w:rPr>
                <w:rFonts w:ascii="Times New Roman" w:hAnsi="Times New Roman" w:cs="Times New Roman"/>
                <w:b/>
                <w:sz w:val="24"/>
                <w:szCs w:val="24"/>
              </w:rPr>
              <w:t xml:space="preserve">Total </w:t>
            </w:r>
          </w:p>
        </w:tc>
        <w:tc>
          <w:tcPr>
            <w:tcW w:w="354"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162</w:t>
            </w:r>
            <w:r w:rsidRPr="006A4513">
              <w:rPr>
                <w:rFonts w:ascii="Times New Roman" w:hAnsi="Times New Roman" w:cs="Times New Roman"/>
                <w:b/>
                <w:sz w:val="24"/>
                <w:szCs w:val="24"/>
              </w:rPr>
              <w:fldChar w:fldCharType="end"/>
            </w:r>
          </w:p>
        </w:tc>
        <w:tc>
          <w:tcPr>
            <w:tcW w:w="346"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32.3</w:t>
            </w:r>
            <w:r w:rsidRPr="006A4513">
              <w:rPr>
                <w:rFonts w:ascii="Times New Roman" w:hAnsi="Times New Roman" w:cs="Times New Roman"/>
                <w:b/>
                <w:sz w:val="24"/>
                <w:szCs w:val="24"/>
              </w:rPr>
              <w:fldChar w:fldCharType="end"/>
            </w:r>
          </w:p>
        </w:tc>
        <w:tc>
          <w:tcPr>
            <w:tcW w:w="35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293</w:t>
            </w:r>
            <w:r w:rsidRPr="006A4513">
              <w:rPr>
                <w:rFonts w:ascii="Times New Roman" w:hAnsi="Times New Roman" w:cs="Times New Roman"/>
                <w:b/>
                <w:sz w:val="24"/>
                <w:szCs w:val="24"/>
              </w:rPr>
              <w:fldChar w:fldCharType="end"/>
            </w:r>
          </w:p>
        </w:tc>
        <w:tc>
          <w:tcPr>
            <w:tcW w:w="442"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58.3</w:t>
            </w:r>
            <w:r w:rsidRPr="006A4513">
              <w:rPr>
                <w:rFonts w:ascii="Times New Roman" w:hAnsi="Times New Roman" w:cs="Times New Roman"/>
                <w:b/>
                <w:sz w:val="24"/>
                <w:szCs w:val="24"/>
              </w:rPr>
              <w:fldChar w:fldCharType="end"/>
            </w:r>
          </w:p>
        </w:tc>
        <w:tc>
          <w:tcPr>
            <w:tcW w:w="360"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39</w:t>
            </w:r>
            <w:r w:rsidRPr="006A4513">
              <w:rPr>
                <w:rFonts w:ascii="Times New Roman" w:hAnsi="Times New Roman" w:cs="Times New Roman"/>
                <w:b/>
                <w:sz w:val="24"/>
                <w:szCs w:val="24"/>
              </w:rPr>
              <w:fldChar w:fldCharType="end"/>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7.8</w:t>
            </w:r>
            <w:r w:rsidRPr="006A4513">
              <w:rPr>
                <w:rFonts w:ascii="Times New Roman" w:hAnsi="Times New Roman" w:cs="Times New Roman"/>
                <w:b/>
                <w:sz w:val="24"/>
                <w:szCs w:val="24"/>
              </w:rPr>
              <w:fldChar w:fldCharType="end"/>
            </w:r>
          </w:p>
        </w:tc>
        <w:tc>
          <w:tcPr>
            <w:tcW w:w="356"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w:t>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w:t>
            </w:r>
            <w:r w:rsidRPr="006A4513">
              <w:rPr>
                <w:rFonts w:ascii="Times New Roman" w:hAnsi="Times New Roman" w:cs="Times New Roman"/>
                <w:b/>
                <w:sz w:val="24"/>
                <w:szCs w:val="24"/>
              </w:rPr>
              <w:fldChar w:fldCharType="end"/>
            </w:r>
          </w:p>
        </w:tc>
        <w:tc>
          <w:tcPr>
            <w:tcW w:w="417"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15"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b/>
                <w:sz w:val="24"/>
                <w:szCs w:val="24"/>
              </w:rPr>
            </w:pPr>
          </w:p>
        </w:tc>
        <w:tc>
          <w:tcPr>
            <w:tcW w:w="346" w:type="pct"/>
          </w:tcPr>
          <w:p w:rsidR="00182960" w:rsidRPr="006A4513" w:rsidRDefault="00182960" w:rsidP="006A4513">
            <w:pPr>
              <w:spacing w:line="276" w:lineRule="auto"/>
              <w:jc w:val="right"/>
              <w:rPr>
                <w:rFonts w:ascii="Times New Roman" w:hAnsi="Times New Roman" w:cs="Times New Roman"/>
                <w:b/>
                <w:sz w:val="24"/>
                <w:szCs w:val="24"/>
              </w:rPr>
            </w:pPr>
          </w:p>
        </w:tc>
        <w:tc>
          <w:tcPr>
            <w:tcW w:w="359" w:type="pct"/>
          </w:tcPr>
          <w:p w:rsidR="00182960" w:rsidRPr="006A4513" w:rsidRDefault="00182960" w:rsidP="006A4513">
            <w:pPr>
              <w:spacing w:line="276" w:lineRule="auto"/>
              <w:jc w:val="right"/>
              <w:rPr>
                <w:rFonts w:ascii="Times New Roman" w:hAnsi="Times New Roman" w:cs="Times New Roman"/>
                <w:b/>
                <w:sz w:val="24"/>
                <w:szCs w:val="24"/>
              </w:rPr>
            </w:pPr>
          </w:p>
        </w:tc>
        <w:tc>
          <w:tcPr>
            <w:tcW w:w="442" w:type="pct"/>
          </w:tcPr>
          <w:p w:rsidR="00182960" w:rsidRPr="006A4513" w:rsidRDefault="00182960" w:rsidP="006A4513">
            <w:pPr>
              <w:spacing w:line="276" w:lineRule="auto"/>
              <w:jc w:val="right"/>
              <w:rPr>
                <w:rFonts w:ascii="Times New Roman" w:hAnsi="Times New Roman" w:cs="Times New Roman"/>
                <w:b/>
                <w:sz w:val="24"/>
                <w:szCs w:val="24"/>
              </w:rPr>
            </w:pPr>
          </w:p>
        </w:tc>
        <w:tc>
          <w:tcPr>
            <w:tcW w:w="360" w:type="pct"/>
          </w:tcPr>
          <w:p w:rsidR="00182960" w:rsidRPr="006A4513" w:rsidRDefault="00182960" w:rsidP="006A4513">
            <w:pPr>
              <w:spacing w:line="276" w:lineRule="auto"/>
              <w:jc w:val="right"/>
              <w:rPr>
                <w:rFonts w:ascii="Times New Roman" w:hAnsi="Times New Roman" w:cs="Times New Roman"/>
                <w:b/>
                <w:sz w:val="24"/>
                <w:szCs w:val="24"/>
              </w:rPr>
            </w:pPr>
          </w:p>
        </w:tc>
        <w:tc>
          <w:tcPr>
            <w:tcW w:w="398" w:type="pct"/>
          </w:tcPr>
          <w:p w:rsidR="00182960" w:rsidRPr="006A4513" w:rsidRDefault="00182960" w:rsidP="006A4513">
            <w:pPr>
              <w:spacing w:line="276" w:lineRule="auto"/>
              <w:jc w:val="right"/>
              <w:rPr>
                <w:rFonts w:ascii="Times New Roman" w:hAnsi="Times New Roman" w:cs="Times New Roman"/>
                <w:b/>
                <w:sz w:val="24"/>
                <w:szCs w:val="24"/>
              </w:rPr>
            </w:pPr>
          </w:p>
        </w:tc>
        <w:tc>
          <w:tcPr>
            <w:tcW w:w="356" w:type="pct"/>
          </w:tcPr>
          <w:p w:rsidR="00182960" w:rsidRPr="006A4513" w:rsidRDefault="00182960" w:rsidP="006A4513">
            <w:pPr>
              <w:spacing w:line="276" w:lineRule="auto"/>
              <w:jc w:val="right"/>
              <w:rPr>
                <w:rFonts w:ascii="Times New Roman" w:hAnsi="Times New Roman" w:cs="Times New Roman"/>
                <w:b/>
                <w:sz w:val="24"/>
                <w:szCs w:val="24"/>
              </w:rPr>
            </w:pPr>
          </w:p>
        </w:tc>
        <w:tc>
          <w:tcPr>
            <w:tcW w:w="398" w:type="pct"/>
          </w:tcPr>
          <w:p w:rsidR="00182960" w:rsidRPr="006A4513" w:rsidRDefault="00182960" w:rsidP="006A4513">
            <w:pPr>
              <w:spacing w:line="276" w:lineRule="auto"/>
              <w:jc w:val="right"/>
              <w:rPr>
                <w:rFonts w:ascii="Times New Roman" w:hAnsi="Times New Roman" w:cs="Times New Roman"/>
                <w:b/>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HIV only</w:t>
            </w:r>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150</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29.9</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276</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54.9.0</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35</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7.0</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7</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1.4</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468</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93.2</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HBV +</w:t>
            </w:r>
            <w:proofErr w:type="spellStart"/>
            <w:r w:rsidRPr="006A4513">
              <w:rPr>
                <w:rFonts w:ascii="Times New Roman" w:hAnsi="Times New Roman" w:cs="Times New Roman"/>
                <w:sz w:val="24"/>
                <w:szCs w:val="24"/>
              </w:rPr>
              <w:t>ve</w:t>
            </w:r>
            <w:proofErr w:type="spellEnd"/>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9</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1.8</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13</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2.6</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0.6</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0.2</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26</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5.2</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sz w:val="24"/>
                <w:szCs w:val="24"/>
              </w:rPr>
              <w:t>HCV +</w:t>
            </w:r>
            <w:proofErr w:type="spellStart"/>
            <w:r w:rsidRPr="006A4513">
              <w:rPr>
                <w:rFonts w:ascii="Times New Roman" w:hAnsi="Times New Roman" w:cs="Times New Roman"/>
                <w:sz w:val="24"/>
                <w:szCs w:val="24"/>
              </w:rPr>
              <w:t>ve</w:t>
            </w:r>
            <w:proofErr w:type="spellEnd"/>
          </w:p>
        </w:tc>
        <w:tc>
          <w:tcPr>
            <w:tcW w:w="354"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3</w:t>
            </w:r>
          </w:p>
        </w:tc>
        <w:tc>
          <w:tcPr>
            <w:tcW w:w="34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0.6</w:t>
            </w:r>
          </w:p>
        </w:tc>
        <w:tc>
          <w:tcPr>
            <w:tcW w:w="359"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4</w:t>
            </w:r>
          </w:p>
        </w:tc>
        <w:tc>
          <w:tcPr>
            <w:tcW w:w="442"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0.8</w:t>
            </w:r>
          </w:p>
        </w:tc>
        <w:tc>
          <w:tcPr>
            <w:tcW w:w="360"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1</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0.2</w:t>
            </w:r>
          </w:p>
        </w:tc>
        <w:tc>
          <w:tcPr>
            <w:tcW w:w="356"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w:t>
            </w:r>
          </w:p>
        </w:tc>
        <w:tc>
          <w:tcPr>
            <w:tcW w:w="398" w:type="pct"/>
          </w:tcPr>
          <w:p w:rsidR="00182960" w:rsidRPr="006A4513" w:rsidRDefault="00182960" w:rsidP="006A4513">
            <w:pPr>
              <w:spacing w:line="276" w:lineRule="auto"/>
              <w:jc w:val="right"/>
              <w:rPr>
                <w:rFonts w:ascii="Times New Roman" w:hAnsi="Times New Roman" w:cs="Times New Roman"/>
                <w:sz w:val="24"/>
                <w:szCs w:val="24"/>
              </w:rPr>
            </w:pPr>
            <w:r w:rsidRPr="006A4513">
              <w:rPr>
                <w:rFonts w:ascii="Times New Roman" w:hAnsi="Times New Roman" w:cs="Times New Roman"/>
                <w:sz w:val="24"/>
                <w:szCs w:val="24"/>
              </w:rPr>
              <w:t>0.0</w:t>
            </w: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w:t>
            </w: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1.6</w:t>
            </w: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r w:rsidRPr="006A4513">
              <w:rPr>
                <w:rFonts w:ascii="Times New Roman" w:hAnsi="Times New Roman" w:cs="Times New Roman"/>
                <w:b/>
                <w:sz w:val="24"/>
                <w:szCs w:val="24"/>
              </w:rPr>
              <w:t>Total</w:t>
            </w:r>
          </w:p>
        </w:tc>
        <w:tc>
          <w:tcPr>
            <w:tcW w:w="354"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162</w:t>
            </w:r>
            <w:r w:rsidRPr="006A4513">
              <w:rPr>
                <w:rFonts w:ascii="Times New Roman" w:hAnsi="Times New Roman" w:cs="Times New Roman"/>
                <w:b/>
                <w:sz w:val="24"/>
                <w:szCs w:val="24"/>
              </w:rPr>
              <w:fldChar w:fldCharType="end"/>
            </w:r>
          </w:p>
        </w:tc>
        <w:tc>
          <w:tcPr>
            <w:tcW w:w="346"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32.3</w:t>
            </w:r>
            <w:r w:rsidRPr="006A4513">
              <w:rPr>
                <w:rFonts w:ascii="Times New Roman" w:hAnsi="Times New Roman" w:cs="Times New Roman"/>
                <w:b/>
                <w:sz w:val="24"/>
                <w:szCs w:val="24"/>
              </w:rPr>
              <w:fldChar w:fldCharType="end"/>
            </w:r>
          </w:p>
        </w:tc>
        <w:tc>
          <w:tcPr>
            <w:tcW w:w="359"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293</w:t>
            </w:r>
            <w:r w:rsidRPr="006A4513">
              <w:rPr>
                <w:rFonts w:ascii="Times New Roman" w:hAnsi="Times New Roman" w:cs="Times New Roman"/>
                <w:b/>
                <w:sz w:val="24"/>
                <w:szCs w:val="24"/>
              </w:rPr>
              <w:fldChar w:fldCharType="end"/>
            </w:r>
          </w:p>
        </w:tc>
        <w:tc>
          <w:tcPr>
            <w:tcW w:w="442"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58.3</w:t>
            </w:r>
            <w:r w:rsidRPr="006A4513">
              <w:rPr>
                <w:rFonts w:ascii="Times New Roman" w:hAnsi="Times New Roman" w:cs="Times New Roman"/>
                <w:b/>
                <w:sz w:val="24"/>
                <w:szCs w:val="24"/>
              </w:rPr>
              <w:fldChar w:fldCharType="end"/>
            </w:r>
          </w:p>
        </w:tc>
        <w:tc>
          <w:tcPr>
            <w:tcW w:w="360"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39</w:t>
            </w:r>
            <w:r w:rsidRPr="006A4513">
              <w:rPr>
                <w:rFonts w:ascii="Times New Roman" w:hAnsi="Times New Roman" w:cs="Times New Roman"/>
                <w:b/>
                <w:sz w:val="24"/>
                <w:szCs w:val="24"/>
              </w:rPr>
              <w:fldChar w:fldCharType="end"/>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7.8</w:t>
            </w:r>
            <w:r w:rsidRPr="006A4513">
              <w:rPr>
                <w:rFonts w:ascii="Times New Roman" w:hAnsi="Times New Roman" w:cs="Times New Roman"/>
                <w:b/>
                <w:sz w:val="24"/>
                <w:szCs w:val="24"/>
              </w:rPr>
              <w:fldChar w:fldCharType="end"/>
            </w:r>
          </w:p>
        </w:tc>
        <w:tc>
          <w:tcPr>
            <w:tcW w:w="356" w:type="pct"/>
          </w:tcPr>
          <w:p w:rsidR="00182960" w:rsidRPr="006A4513" w:rsidRDefault="00182960"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t>8</w:t>
            </w:r>
          </w:p>
        </w:tc>
        <w:tc>
          <w:tcPr>
            <w:tcW w:w="398"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1.6</w:t>
            </w:r>
            <w:r w:rsidRPr="006A4513">
              <w:rPr>
                <w:rFonts w:ascii="Times New Roman" w:hAnsi="Times New Roman" w:cs="Times New Roman"/>
                <w:b/>
                <w:sz w:val="24"/>
                <w:szCs w:val="24"/>
              </w:rPr>
              <w:fldChar w:fldCharType="end"/>
            </w:r>
          </w:p>
        </w:tc>
        <w:tc>
          <w:tcPr>
            <w:tcW w:w="417"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502</w:t>
            </w:r>
            <w:r w:rsidRPr="006A4513">
              <w:rPr>
                <w:rFonts w:ascii="Times New Roman" w:hAnsi="Times New Roman" w:cs="Times New Roman"/>
                <w:b/>
                <w:sz w:val="24"/>
                <w:szCs w:val="24"/>
              </w:rPr>
              <w:fldChar w:fldCharType="end"/>
            </w:r>
          </w:p>
        </w:tc>
        <w:tc>
          <w:tcPr>
            <w:tcW w:w="415" w:type="pct"/>
          </w:tcPr>
          <w:p w:rsidR="00182960" w:rsidRPr="006A4513" w:rsidRDefault="00744ACA" w:rsidP="006A4513">
            <w:pPr>
              <w:spacing w:line="276" w:lineRule="auto"/>
              <w:jc w:val="right"/>
              <w:rPr>
                <w:rFonts w:ascii="Times New Roman" w:hAnsi="Times New Roman" w:cs="Times New Roman"/>
                <w:b/>
                <w:sz w:val="24"/>
                <w:szCs w:val="24"/>
              </w:rPr>
            </w:pPr>
            <w:r w:rsidRPr="006A4513">
              <w:rPr>
                <w:rFonts w:ascii="Times New Roman" w:hAnsi="Times New Roman" w:cs="Times New Roman"/>
                <w:b/>
                <w:sz w:val="24"/>
                <w:szCs w:val="24"/>
              </w:rPr>
              <w:fldChar w:fldCharType="begin"/>
            </w:r>
            <w:r w:rsidR="00182960" w:rsidRPr="006A4513">
              <w:rPr>
                <w:rFonts w:ascii="Times New Roman" w:hAnsi="Times New Roman" w:cs="Times New Roman"/>
                <w:b/>
                <w:sz w:val="24"/>
                <w:szCs w:val="24"/>
              </w:rPr>
              <w:instrText xml:space="preserve"> =SUM(ABOVE) </w:instrText>
            </w:r>
            <w:r w:rsidRPr="006A4513">
              <w:rPr>
                <w:rFonts w:ascii="Times New Roman" w:hAnsi="Times New Roman" w:cs="Times New Roman"/>
                <w:b/>
                <w:sz w:val="24"/>
                <w:szCs w:val="24"/>
              </w:rPr>
              <w:fldChar w:fldCharType="separate"/>
            </w:r>
            <w:r w:rsidR="00182960" w:rsidRPr="006A4513">
              <w:rPr>
                <w:rFonts w:ascii="Times New Roman" w:hAnsi="Times New Roman" w:cs="Times New Roman"/>
                <w:b/>
                <w:noProof/>
                <w:sz w:val="24"/>
                <w:szCs w:val="24"/>
              </w:rPr>
              <w:t>100</w:t>
            </w:r>
            <w:r w:rsidRPr="006A4513">
              <w:rPr>
                <w:rFonts w:ascii="Times New Roman" w:hAnsi="Times New Roman" w:cs="Times New Roman"/>
                <w:b/>
                <w:sz w:val="24"/>
                <w:szCs w:val="24"/>
              </w:rPr>
              <w:fldChar w:fldCharType="end"/>
            </w:r>
            <w:r w:rsidR="00182960" w:rsidRPr="006A4513">
              <w:rPr>
                <w:rFonts w:ascii="Times New Roman" w:hAnsi="Times New Roman" w:cs="Times New Roman"/>
                <w:b/>
                <w:sz w:val="24"/>
                <w:szCs w:val="24"/>
              </w:rPr>
              <w:t>.0</w:t>
            </w:r>
          </w:p>
        </w:tc>
      </w:tr>
      <w:tr w:rsidR="007F55D6" w:rsidRPr="006A4513" w:rsidTr="007F55D6">
        <w:trPr>
          <w:trHeight w:val="135"/>
        </w:trPr>
        <w:tc>
          <w:tcPr>
            <w:tcW w:w="1155" w:type="pct"/>
            <w:tcBorders>
              <w:bottom w:val="single" w:sz="4" w:space="0" w:color="auto"/>
            </w:tcBorders>
            <w:vAlign w:val="center"/>
          </w:tcPr>
          <w:p w:rsidR="007F55D6" w:rsidRPr="006A4513" w:rsidRDefault="007F55D6" w:rsidP="006A4513">
            <w:pPr>
              <w:spacing w:line="276" w:lineRule="auto"/>
              <w:rPr>
                <w:rFonts w:ascii="Times New Roman" w:hAnsi="Times New Roman" w:cs="Times New Roman"/>
                <w:sz w:val="24"/>
                <w:szCs w:val="24"/>
              </w:rPr>
            </w:pPr>
          </w:p>
        </w:tc>
        <w:tc>
          <w:tcPr>
            <w:tcW w:w="354"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46"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59"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442"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60"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98"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56"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98"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417"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b/>
                <w:sz w:val="24"/>
                <w:szCs w:val="24"/>
              </w:rPr>
            </w:pPr>
          </w:p>
        </w:tc>
        <w:tc>
          <w:tcPr>
            <w:tcW w:w="415" w:type="pct"/>
            <w:tcBorders>
              <w:bottom w:val="single" w:sz="4" w:space="0" w:color="auto"/>
            </w:tcBorders>
          </w:tcPr>
          <w:p w:rsidR="007F55D6" w:rsidRPr="006A4513" w:rsidRDefault="007F55D6" w:rsidP="006A4513">
            <w:pPr>
              <w:spacing w:line="276" w:lineRule="auto"/>
              <w:jc w:val="right"/>
              <w:rPr>
                <w:rFonts w:ascii="Times New Roman" w:hAnsi="Times New Roman" w:cs="Times New Roman"/>
                <w:b/>
                <w:sz w:val="24"/>
                <w:szCs w:val="24"/>
              </w:rPr>
            </w:pPr>
          </w:p>
        </w:tc>
      </w:tr>
      <w:tr w:rsidR="007F55D6" w:rsidRPr="006A4513" w:rsidTr="007F55D6">
        <w:trPr>
          <w:trHeight w:val="135"/>
        </w:trPr>
        <w:tc>
          <w:tcPr>
            <w:tcW w:w="1155" w:type="pct"/>
            <w:tcBorders>
              <w:top w:val="single" w:sz="4" w:space="0" w:color="auto"/>
            </w:tcBorders>
            <w:vAlign w:val="center"/>
          </w:tcPr>
          <w:p w:rsidR="007F55D6" w:rsidRPr="006A4513" w:rsidRDefault="007F55D6" w:rsidP="006A4513">
            <w:pPr>
              <w:spacing w:line="276" w:lineRule="auto"/>
              <w:rPr>
                <w:rFonts w:ascii="Times New Roman" w:hAnsi="Times New Roman" w:cs="Times New Roman"/>
                <w:sz w:val="24"/>
                <w:szCs w:val="24"/>
              </w:rPr>
            </w:pPr>
          </w:p>
        </w:tc>
        <w:tc>
          <w:tcPr>
            <w:tcW w:w="354" w:type="pct"/>
            <w:vMerge w:val="restar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46" w:type="pc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59" w:type="pc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442" w:type="pc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60" w:type="pc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98" w:type="pc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56" w:type="pc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398" w:type="pct"/>
            <w:tcBorders>
              <w:top w:val="single" w:sz="4" w:space="0" w:color="auto"/>
            </w:tcBorders>
          </w:tcPr>
          <w:p w:rsidR="007F55D6" w:rsidRPr="006A4513" w:rsidRDefault="007F55D6" w:rsidP="006A4513">
            <w:pPr>
              <w:spacing w:line="276" w:lineRule="auto"/>
              <w:jc w:val="right"/>
              <w:rPr>
                <w:rFonts w:ascii="Times New Roman" w:hAnsi="Times New Roman" w:cs="Times New Roman"/>
                <w:sz w:val="24"/>
                <w:szCs w:val="24"/>
              </w:rPr>
            </w:pPr>
          </w:p>
        </w:tc>
        <w:tc>
          <w:tcPr>
            <w:tcW w:w="417" w:type="pct"/>
            <w:tcBorders>
              <w:top w:val="single" w:sz="4" w:space="0" w:color="auto"/>
            </w:tcBorders>
          </w:tcPr>
          <w:p w:rsidR="007F55D6" w:rsidRPr="006A4513" w:rsidRDefault="007F55D6" w:rsidP="006A4513">
            <w:pPr>
              <w:spacing w:line="276" w:lineRule="auto"/>
              <w:jc w:val="right"/>
              <w:rPr>
                <w:rFonts w:ascii="Times New Roman" w:hAnsi="Times New Roman" w:cs="Times New Roman"/>
                <w:b/>
                <w:sz w:val="24"/>
                <w:szCs w:val="24"/>
              </w:rPr>
            </w:pPr>
          </w:p>
        </w:tc>
        <w:tc>
          <w:tcPr>
            <w:tcW w:w="415" w:type="pct"/>
            <w:tcBorders>
              <w:top w:val="single" w:sz="4" w:space="0" w:color="auto"/>
            </w:tcBorders>
          </w:tcPr>
          <w:p w:rsidR="007F55D6" w:rsidRPr="006A4513" w:rsidRDefault="007F55D6" w:rsidP="006A4513">
            <w:pPr>
              <w:spacing w:line="276" w:lineRule="auto"/>
              <w:jc w:val="right"/>
              <w:rPr>
                <w:rFonts w:ascii="Times New Roman" w:hAnsi="Times New Roman" w:cs="Times New Roman"/>
                <w:b/>
                <w:sz w:val="24"/>
                <w:szCs w:val="24"/>
              </w:rPr>
            </w:pPr>
          </w:p>
        </w:tc>
      </w:tr>
      <w:tr w:rsidR="007F55D6" w:rsidRPr="006A4513" w:rsidTr="007F55D6">
        <w:tc>
          <w:tcPr>
            <w:tcW w:w="1155" w:type="pct"/>
            <w:vAlign w:val="center"/>
          </w:tcPr>
          <w:p w:rsidR="007F55D6" w:rsidRPr="006A4513" w:rsidRDefault="007F55D6" w:rsidP="006A4513">
            <w:pPr>
              <w:spacing w:line="276" w:lineRule="auto"/>
              <w:rPr>
                <w:rFonts w:ascii="Times New Roman" w:hAnsi="Times New Roman" w:cs="Times New Roman"/>
                <w:sz w:val="24"/>
                <w:szCs w:val="24"/>
              </w:rPr>
            </w:pPr>
          </w:p>
        </w:tc>
        <w:tc>
          <w:tcPr>
            <w:tcW w:w="354" w:type="pct"/>
            <w:vMerge/>
          </w:tcPr>
          <w:p w:rsidR="007F55D6" w:rsidRPr="006A4513" w:rsidRDefault="007F55D6" w:rsidP="006A4513">
            <w:pPr>
              <w:spacing w:line="276" w:lineRule="auto"/>
              <w:jc w:val="right"/>
              <w:rPr>
                <w:rFonts w:ascii="Times New Roman" w:hAnsi="Times New Roman" w:cs="Times New Roman"/>
                <w:sz w:val="24"/>
                <w:szCs w:val="24"/>
              </w:rPr>
            </w:pPr>
          </w:p>
        </w:tc>
        <w:tc>
          <w:tcPr>
            <w:tcW w:w="346" w:type="pct"/>
          </w:tcPr>
          <w:p w:rsidR="007F55D6" w:rsidRPr="006A4513" w:rsidRDefault="007F55D6" w:rsidP="006A4513">
            <w:pPr>
              <w:spacing w:line="276" w:lineRule="auto"/>
              <w:jc w:val="right"/>
              <w:rPr>
                <w:rFonts w:ascii="Times New Roman" w:hAnsi="Times New Roman" w:cs="Times New Roman"/>
                <w:sz w:val="24"/>
                <w:szCs w:val="24"/>
              </w:rPr>
            </w:pPr>
          </w:p>
        </w:tc>
        <w:tc>
          <w:tcPr>
            <w:tcW w:w="359" w:type="pct"/>
          </w:tcPr>
          <w:p w:rsidR="007F55D6" w:rsidRPr="006A4513" w:rsidRDefault="007F55D6" w:rsidP="006A4513">
            <w:pPr>
              <w:spacing w:line="276" w:lineRule="auto"/>
              <w:jc w:val="right"/>
              <w:rPr>
                <w:rFonts w:ascii="Times New Roman" w:hAnsi="Times New Roman" w:cs="Times New Roman"/>
                <w:sz w:val="24"/>
                <w:szCs w:val="24"/>
              </w:rPr>
            </w:pPr>
          </w:p>
        </w:tc>
        <w:tc>
          <w:tcPr>
            <w:tcW w:w="442" w:type="pct"/>
          </w:tcPr>
          <w:p w:rsidR="007F55D6" w:rsidRPr="006A4513" w:rsidRDefault="007F55D6" w:rsidP="006A4513">
            <w:pPr>
              <w:spacing w:line="276" w:lineRule="auto"/>
              <w:jc w:val="right"/>
              <w:rPr>
                <w:rFonts w:ascii="Times New Roman" w:hAnsi="Times New Roman" w:cs="Times New Roman"/>
                <w:sz w:val="24"/>
                <w:szCs w:val="24"/>
              </w:rPr>
            </w:pPr>
          </w:p>
        </w:tc>
        <w:tc>
          <w:tcPr>
            <w:tcW w:w="360" w:type="pct"/>
          </w:tcPr>
          <w:p w:rsidR="007F55D6" w:rsidRPr="006A4513" w:rsidRDefault="007F55D6" w:rsidP="006A4513">
            <w:pPr>
              <w:spacing w:line="276" w:lineRule="auto"/>
              <w:jc w:val="right"/>
              <w:rPr>
                <w:rFonts w:ascii="Times New Roman" w:hAnsi="Times New Roman" w:cs="Times New Roman"/>
                <w:sz w:val="24"/>
                <w:szCs w:val="24"/>
              </w:rPr>
            </w:pPr>
          </w:p>
        </w:tc>
        <w:tc>
          <w:tcPr>
            <w:tcW w:w="398" w:type="pct"/>
          </w:tcPr>
          <w:p w:rsidR="007F55D6" w:rsidRPr="006A4513" w:rsidRDefault="007F55D6" w:rsidP="006A4513">
            <w:pPr>
              <w:spacing w:line="276" w:lineRule="auto"/>
              <w:jc w:val="right"/>
              <w:rPr>
                <w:rFonts w:ascii="Times New Roman" w:hAnsi="Times New Roman" w:cs="Times New Roman"/>
                <w:sz w:val="24"/>
                <w:szCs w:val="24"/>
              </w:rPr>
            </w:pPr>
          </w:p>
        </w:tc>
        <w:tc>
          <w:tcPr>
            <w:tcW w:w="356" w:type="pct"/>
          </w:tcPr>
          <w:p w:rsidR="007F55D6" w:rsidRPr="006A4513" w:rsidRDefault="007F55D6" w:rsidP="006A4513">
            <w:pPr>
              <w:spacing w:line="276" w:lineRule="auto"/>
              <w:jc w:val="right"/>
              <w:rPr>
                <w:rFonts w:ascii="Times New Roman" w:hAnsi="Times New Roman" w:cs="Times New Roman"/>
                <w:sz w:val="24"/>
                <w:szCs w:val="24"/>
              </w:rPr>
            </w:pPr>
          </w:p>
        </w:tc>
        <w:tc>
          <w:tcPr>
            <w:tcW w:w="398" w:type="pct"/>
          </w:tcPr>
          <w:p w:rsidR="007F55D6" w:rsidRPr="006A4513" w:rsidRDefault="007F55D6" w:rsidP="006A4513">
            <w:pPr>
              <w:spacing w:line="276" w:lineRule="auto"/>
              <w:jc w:val="right"/>
              <w:rPr>
                <w:rFonts w:ascii="Times New Roman" w:hAnsi="Times New Roman" w:cs="Times New Roman"/>
                <w:sz w:val="24"/>
                <w:szCs w:val="24"/>
              </w:rPr>
            </w:pPr>
          </w:p>
        </w:tc>
        <w:tc>
          <w:tcPr>
            <w:tcW w:w="417" w:type="pct"/>
          </w:tcPr>
          <w:p w:rsidR="007F55D6" w:rsidRPr="006A4513" w:rsidRDefault="007F55D6" w:rsidP="006A4513">
            <w:pPr>
              <w:spacing w:line="276" w:lineRule="auto"/>
              <w:jc w:val="right"/>
              <w:rPr>
                <w:rFonts w:ascii="Times New Roman" w:hAnsi="Times New Roman" w:cs="Times New Roman"/>
                <w:b/>
                <w:sz w:val="24"/>
                <w:szCs w:val="24"/>
              </w:rPr>
            </w:pPr>
          </w:p>
        </w:tc>
        <w:tc>
          <w:tcPr>
            <w:tcW w:w="415" w:type="pct"/>
          </w:tcPr>
          <w:p w:rsidR="007F55D6" w:rsidRPr="006A4513" w:rsidRDefault="007F55D6"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182960" w:rsidRPr="006A4513" w:rsidTr="007F55D6">
        <w:tc>
          <w:tcPr>
            <w:tcW w:w="1155" w:type="pct"/>
            <w:vAlign w:val="center"/>
          </w:tcPr>
          <w:p w:rsidR="00182960" w:rsidRPr="006A4513" w:rsidRDefault="00182960" w:rsidP="006A4513">
            <w:pPr>
              <w:spacing w:line="276" w:lineRule="auto"/>
              <w:rPr>
                <w:rFonts w:ascii="Times New Roman" w:hAnsi="Times New Roman" w:cs="Times New Roman"/>
                <w:sz w:val="24"/>
                <w:szCs w:val="24"/>
              </w:rPr>
            </w:pPr>
          </w:p>
        </w:tc>
        <w:tc>
          <w:tcPr>
            <w:tcW w:w="354" w:type="pct"/>
          </w:tcPr>
          <w:p w:rsidR="00182960" w:rsidRPr="006A4513" w:rsidRDefault="00182960" w:rsidP="006A4513">
            <w:pPr>
              <w:spacing w:line="276" w:lineRule="auto"/>
              <w:jc w:val="right"/>
              <w:rPr>
                <w:rFonts w:ascii="Times New Roman" w:hAnsi="Times New Roman" w:cs="Times New Roman"/>
                <w:sz w:val="24"/>
                <w:szCs w:val="24"/>
              </w:rPr>
            </w:pPr>
          </w:p>
        </w:tc>
        <w:tc>
          <w:tcPr>
            <w:tcW w:w="346" w:type="pct"/>
          </w:tcPr>
          <w:p w:rsidR="00182960" w:rsidRPr="006A4513" w:rsidRDefault="00182960" w:rsidP="006A4513">
            <w:pPr>
              <w:spacing w:line="276" w:lineRule="auto"/>
              <w:jc w:val="right"/>
              <w:rPr>
                <w:rFonts w:ascii="Times New Roman" w:hAnsi="Times New Roman" w:cs="Times New Roman"/>
                <w:sz w:val="24"/>
                <w:szCs w:val="24"/>
              </w:rPr>
            </w:pPr>
          </w:p>
        </w:tc>
        <w:tc>
          <w:tcPr>
            <w:tcW w:w="359" w:type="pct"/>
          </w:tcPr>
          <w:p w:rsidR="00182960" w:rsidRPr="006A4513" w:rsidRDefault="00182960" w:rsidP="006A4513">
            <w:pPr>
              <w:spacing w:line="276" w:lineRule="auto"/>
              <w:jc w:val="right"/>
              <w:rPr>
                <w:rFonts w:ascii="Times New Roman" w:hAnsi="Times New Roman" w:cs="Times New Roman"/>
                <w:sz w:val="24"/>
                <w:szCs w:val="24"/>
              </w:rPr>
            </w:pPr>
          </w:p>
        </w:tc>
        <w:tc>
          <w:tcPr>
            <w:tcW w:w="442" w:type="pct"/>
          </w:tcPr>
          <w:p w:rsidR="00182960" w:rsidRPr="006A4513" w:rsidRDefault="00182960" w:rsidP="006A4513">
            <w:pPr>
              <w:spacing w:line="276" w:lineRule="auto"/>
              <w:jc w:val="right"/>
              <w:rPr>
                <w:rFonts w:ascii="Times New Roman" w:hAnsi="Times New Roman" w:cs="Times New Roman"/>
                <w:sz w:val="24"/>
                <w:szCs w:val="24"/>
              </w:rPr>
            </w:pPr>
          </w:p>
        </w:tc>
        <w:tc>
          <w:tcPr>
            <w:tcW w:w="360"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356" w:type="pct"/>
          </w:tcPr>
          <w:p w:rsidR="00182960" w:rsidRPr="006A4513" w:rsidRDefault="00182960" w:rsidP="006A4513">
            <w:pPr>
              <w:spacing w:line="276" w:lineRule="auto"/>
              <w:jc w:val="right"/>
              <w:rPr>
                <w:rFonts w:ascii="Times New Roman" w:hAnsi="Times New Roman" w:cs="Times New Roman"/>
                <w:sz w:val="24"/>
                <w:szCs w:val="24"/>
              </w:rPr>
            </w:pPr>
          </w:p>
        </w:tc>
        <w:tc>
          <w:tcPr>
            <w:tcW w:w="398" w:type="pct"/>
          </w:tcPr>
          <w:p w:rsidR="00182960" w:rsidRPr="006A4513" w:rsidRDefault="00182960" w:rsidP="006A4513">
            <w:pPr>
              <w:spacing w:line="276" w:lineRule="auto"/>
              <w:jc w:val="right"/>
              <w:rPr>
                <w:rFonts w:ascii="Times New Roman" w:hAnsi="Times New Roman" w:cs="Times New Roman"/>
                <w:sz w:val="24"/>
                <w:szCs w:val="24"/>
              </w:rPr>
            </w:pPr>
          </w:p>
        </w:tc>
        <w:tc>
          <w:tcPr>
            <w:tcW w:w="417" w:type="pct"/>
          </w:tcPr>
          <w:p w:rsidR="00182960" w:rsidRPr="006A4513" w:rsidRDefault="00182960" w:rsidP="006A4513">
            <w:pPr>
              <w:spacing w:line="276" w:lineRule="auto"/>
              <w:jc w:val="right"/>
              <w:rPr>
                <w:rFonts w:ascii="Times New Roman" w:hAnsi="Times New Roman" w:cs="Times New Roman"/>
                <w:b/>
                <w:sz w:val="24"/>
                <w:szCs w:val="24"/>
              </w:rPr>
            </w:pPr>
          </w:p>
        </w:tc>
        <w:tc>
          <w:tcPr>
            <w:tcW w:w="415" w:type="pct"/>
          </w:tcPr>
          <w:p w:rsidR="00182960" w:rsidRPr="006A4513" w:rsidRDefault="00182960" w:rsidP="006A4513">
            <w:pPr>
              <w:spacing w:line="276" w:lineRule="auto"/>
              <w:jc w:val="right"/>
              <w:rPr>
                <w:rFonts w:ascii="Times New Roman" w:hAnsi="Times New Roman" w:cs="Times New Roman"/>
                <w:b/>
                <w:sz w:val="24"/>
                <w:szCs w:val="24"/>
              </w:rPr>
            </w:pPr>
          </w:p>
        </w:tc>
      </w:tr>
      <w:tr w:rsidR="007F55D6" w:rsidRPr="006A4513" w:rsidTr="007F55D6">
        <w:trPr>
          <w:gridBefore w:val="1"/>
          <w:gridAfter w:val="1"/>
          <w:wBefore w:w="1155" w:type="pct"/>
          <w:wAfter w:w="415" w:type="pct"/>
        </w:trPr>
        <w:tc>
          <w:tcPr>
            <w:tcW w:w="354" w:type="pct"/>
            <w:tcBorders>
              <w:bottom w:val="nil"/>
            </w:tcBorders>
          </w:tcPr>
          <w:p w:rsidR="007F55D6" w:rsidRPr="006A4513" w:rsidRDefault="007F55D6" w:rsidP="006A4513">
            <w:pPr>
              <w:spacing w:line="276" w:lineRule="auto"/>
              <w:jc w:val="right"/>
              <w:rPr>
                <w:rFonts w:ascii="Times New Roman" w:hAnsi="Times New Roman" w:cs="Times New Roman"/>
                <w:sz w:val="24"/>
                <w:szCs w:val="24"/>
              </w:rPr>
            </w:pPr>
          </w:p>
        </w:tc>
        <w:tc>
          <w:tcPr>
            <w:tcW w:w="346" w:type="pct"/>
            <w:tcBorders>
              <w:bottom w:val="nil"/>
            </w:tcBorders>
          </w:tcPr>
          <w:p w:rsidR="007F55D6" w:rsidRPr="006A4513" w:rsidRDefault="007F55D6" w:rsidP="006A4513">
            <w:pPr>
              <w:spacing w:line="276" w:lineRule="auto"/>
              <w:jc w:val="right"/>
              <w:rPr>
                <w:rFonts w:ascii="Times New Roman" w:hAnsi="Times New Roman" w:cs="Times New Roman"/>
                <w:sz w:val="24"/>
                <w:szCs w:val="24"/>
              </w:rPr>
            </w:pPr>
          </w:p>
        </w:tc>
        <w:tc>
          <w:tcPr>
            <w:tcW w:w="359" w:type="pct"/>
            <w:tcBorders>
              <w:bottom w:val="nil"/>
            </w:tcBorders>
          </w:tcPr>
          <w:p w:rsidR="007F55D6" w:rsidRPr="006A4513" w:rsidRDefault="007F55D6" w:rsidP="006A4513">
            <w:pPr>
              <w:spacing w:line="276" w:lineRule="auto"/>
              <w:jc w:val="right"/>
              <w:rPr>
                <w:rFonts w:ascii="Times New Roman" w:hAnsi="Times New Roman" w:cs="Times New Roman"/>
                <w:sz w:val="24"/>
                <w:szCs w:val="24"/>
              </w:rPr>
            </w:pPr>
          </w:p>
        </w:tc>
        <w:tc>
          <w:tcPr>
            <w:tcW w:w="442" w:type="pct"/>
            <w:tcBorders>
              <w:bottom w:val="nil"/>
            </w:tcBorders>
          </w:tcPr>
          <w:p w:rsidR="007F55D6" w:rsidRPr="006A4513" w:rsidRDefault="007F55D6" w:rsidP="006A4513">
            <w:pPr>
              <w:spacing w:line="276" w:lineRule="auto"/>
              <w:jc w:val="right"/>
              <w:rPr>
                <w:rFonts w:ascii="Times New Roman" w:hAnsi="Times New Roman" w:cs="Times New Roman"/>
                <w:sz w:val="24"/>
                <w:szCs w:val="24"/>
              </w:rPr>
            </w:pPr>
          </w:p>
        </w:tc>
        <w:tc>
          <w:tcPr>
            <w:tcW w:w="360" w:type="pct"/>
            <w:tcBorders>
              <w:bottom w:val="nil"/>
            </w:tcBorders>
          </w:tcPr>
          <w:p w:rsidR="007F55D6" w:rsidRPr="006A4513" w:rsidRDefault="007F55D6" w:rsidP="006A4513">
            <w:pPr>
              <w:spacing w:line="276" w:lineRule="auto"/>
              <w:jc w:val="right"/>
              <w:rPr>
                <w:rFonts w:ascii="Times New Roman" w:hAnsi="Times New Roman" w:cs="Times New Roman"/>
                <w:sz w:val="24"/>
                <w:szCs w:val="24"/>
              </w:rPr>
            </w:pPr>
          </w:p>
        </w:tc>
        <w:tc>
          <w:tcPr>
            <w:tcW w:w="754" w:type="pct"/>
            <w:gridSpan w:val="2"/>
            <w:tcBorders>
              <w:bottom w:val="nil"/>
            </w:tcBorders>
          </w:tcPr>
          <w:p w:rsidR="007F55D6" w:rsidRPr="006A4513" w:rsidRDefault="007F55D6" w:rsidP="006A4513">
            <w:pPr>
              <w:spacing w:line="276" w:lineRule="auto"/>
              <w:jc w:val="right"/>
              <w:rPr>
                <w:rFonts w:ascii="Times New Roman" w:hAnsi="Times New Roman" w:cs="Times New Roman"/>
                <w:sz w:val="24"/>
                <w:szCs w:val="24"/>
              </w:rPr>
            </w:pPr>
          </w:p>
        </w:tc>
        <w:tc>
          <w:tcPr>
            <w:tcW w:w="398" w:type="pct"/>
            <w:tcBorders>
              <w:bottom w:val="nil"/>
            </w:tcBorders>
          </w:tcPr>
          <w:p w:rsidR="007F55D6" w:rsidRPr="006A4513" w:rsidRDefault="007F55D6" w:rsidP="006A4513">
            <w:pPr>
              <w:spacing w:line="276" w:lineRule="auto"/>
              <w:jc w:val="right"/>
              <w:rPr>
                <w:rFonts w:ascii="Times New Roman" w:hAnsi="Times New Roman" w:cs="Times New Roman"/>
                <w:sz w:val="24"/>
                <w:szCs w:val="24"/>
              </w:rPr>
            </w:pPr>
          </w:p>
        </w:tc>
        <w:tc>
          <w:tcPr>
            <w:tcW w:w="417" w:type="pct"/>
            <w:tcBorders>
              <w:bottom w:val="nil"/>
            </w:tcBorders>
          </w:tcPr>
          <w:p w:rsidR="007F55D6" w:rsidRPr="006A4513" w:rsidRDefault="007F55D6" w:rsidP="006A4513">
            <w:pPr>
              <w:spacing w:line="276" w:lineRule="auto"/>
              <w:jc w:val="right"/>
              <w:rPr>
                <w:rFonts w:ascii="Times New Roman" w:hAnsi="Times New Roman" w:cs="Times New Roman"/>
                <w:b/>
                <w:sz w:val="24"/>
                <w:szCs w:val="24"/>
              </w:rPr>
            </w:pPr>
          </w:p>
        </w:tc>
      </w:tr>
    </w:tbl>
    <w:p w:rsidR="00182960" w:rsidRPr="006A4513" w:rsidRDefault="00182960" w:rsidP="006A4513">
      <w:pPr>
        <w:rPr>
          <w:rFonts w:ascii="Times New Roman" w:hAnsi="Times New Roman" w:cs="Times New Roman"/>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3D7B94" w:rsidRPr="00D0264A" w:rsidRDefault="003D7B94" w:rsidP="006A4513">
      <w:pPr>
        <w:shd w:val="clear" w:color="auto" w:fill="FFFFFF"/>
        <w:autoSpaceDE w:val="0"/>
        <w:autoSpaceDN w:val="0"/>
        <w:adjustRightInd w:val="0"/>
        <w:spacing w:after="0"/>
        <w:jc w:val="both"/>
        <w:rPr>
          <w:rFonts w:ascii="Times New Roman" w:hAnsi="Times New Roman" w:cs="Times New Roman"/>
          <w:sz w:val="24"/>
          <w:szCs w:val="24"/>
        </w:rPr>
      </w:pPr>
      <w:r w:rsidRPr="00D0264A">
        <w:rPr>
          <w:rFonts w:ascii="Times New Roman" w:hAnsi="Times New Roman" w:cs="Times New Roman"/>
          <w:b/>
          <w:sz w:val="24"/>
          <w:szCs w:val="24"/>
        </w:rPr>
        <w:t>Table 4:</w:t>
      </w:r>
      <w:r w:rsidRPr="00D0264A">
        <w:rPr>
          <w:rFonts w:ascii="Times New Roman" w:hAnsi="Times New Roman" w:cs="Times New Roman"/>
          <w:sz w:val="24"/>
          <w:szCs w:val="24"/>
        </w:rPr>
        <w:t xml:space="preserve"> </w:t>
      </w:r>
      <w:r w:rsidRPr="00D0264A">
        <w:rPr>
          <w:rFonts w:ascii="Times New Roman" w:hAnsi="Times New Roman" w:cs="Times New Roman"/>
          <w:b/>
          <w:sz w:val="24"/>
          <w:szCs w:val="24"/>
        </w:rPr>
        <w:t>Risk factor-based distribution (%) of ART, CD</w:t>
      </w:r>
      <w:r w:rsidRPr="00D0264A">
        <w:rPr>
          <w:rFonts w:ascii="Times New Roman" w:hAnsi="Times New Roman" w:cs="Times New Roman"/>
          <w:b/>
          <w:sz w:val="24"/>
          <w:szCs w:val="24"/>
          <w:vertAlign w:val="subscript"/>
        </w:rPr>
        <w:t>4</w:t>
      </w:r>
      <w:r w:rsidRPr="00D0264A">
        <w:rPr>
          <w:rFonts w:ascii="Times New Roman" w:hAnsi="Times New Roman" w:cs="Times New Roman"/>
          <w:b/>
          <w:sz w:val="24"/>
          <w:szCs w:val="24"/>
          <w:vertAlign w:val="superscript"/>
        </w:rPr>
        <w:t>+</w:t>
      </w:r>
      <w:r w:rsidRPr="00D0264A">
        <w:rPr>
          <w:rFonts w:ascii="Times New Roman" w:hAnsi="Times New Roman" w:cs="Times New Roman"/>
          <w:b/>
          <w:sz w:val="24"/>
          <w:szCs w:val="24"/>
        </w:rPr>
        <w:t xml:space="preserve"> and viral hepatitis+ among the HIV/AIDs out-patients studied.</w:t>
      </w:r>
      <w:r w:rsidRPr="00D0264A">
        <w:rPr>
          <w:rFonts w:ascii="Times New Roman" w:hAnsi="Times New Roman" w:cs="Times New Roman"/>
          <w:sz w:val="24"/>
          <w:szCs w:val="24"/>
        </w:rPr>
        <w:t xml:space="preserve"> </w:t>
      </w:r>
    </w:p>
    <w:tbl>
      <w:tblPr>
        <w:tblStyle w:val="TableGrid"/>
        <w:tblW w:w="99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90"/>
        <w:gridCol w:w="450"/>
        <w:gridCol w:w="540"/>
        <w:gridCol w:w="540"/>
        <w:gridCol w:w="630"/>
        <w:gridCol w:w="450"/>
        <w:gridCol w:w="630"/>
        <w:gridCol w:w="552"/>
        <w:gridCol w:w="618"/>
        <w:gridCol w:w="450"/>
        <w:gridCol w:w="630"/>
        <w:gridCol w:w="585"/>
        <w:gridCol w:w="585"/>
        <w:gridCol w:w="630"/>
        <w:gridCol w:w="720"/>
      </w:tblGrid>
      <w:tr w:rsidR="003D7B94" w:rsidRPr="00D0264A" w:rsidTr="00304C99">
        <w:tc>
          <w:tcPr>
            <w:tcW w:w="1890" w:type="dxa"/>
            <w:vMerge w:val="restart"/>
            <w:tcBorders>
              <w:top w:val="single" w:sz="4" w:space="0" w:color="auto"/>
              <w:bottom w:val="single" w:sz="4" w:space="0" w:color="auto"/>
            </w:tcBorders>
            <w:vAlign w:val="center"/>
          </w:tcPr>
          <w:p w:rsidR="003D7B94" w:rsidRPr="00D0264A" w:rsidRDefault="003D7B94" w:rsidP="006A4513">
            <w:pPr>
              <w:spacing w:line="276" w:lineRule="auto"/>
              <w:rPr>
                <w:rFonts w:ascii="Times New Roman" w:hAnsi="Times New Roman" w:cs="Times New Roman"/>
                <w:b/>
                <w:sz w:val="24"/>
                <w:szCs w:val="24"/>
              </w:rPr>
            </w:pPr>
            <w:r w:rsidRPr="00D0264A">
              <w:rPr>
                <w:rFonts w:ascii="Times New Roman" w:hAnsi="Times New Roman" w:cs="Times New Roman"/>
                <w:b/>
                <w:sz w:val="24"/>
                <w:szCs w:val="24"/>
              </w:rPr>
              <w:t>Parameters</w:t>
            </w:r>
          </w:p>
        </w:tc>
        <w:tc>
          <w:tcPr>
            <w:tcW w:w="990" w:type="dxa"/>
            <w:gridSpan w:val="2"/>
            <w:tcBorders>
              <w:top w:val="single" w:sz="4" w:space="0" w:color="auto"/>
              <w:bottom w:val="single" w:sz="4" w:space="0" w:color="auto"/>
            </w:tcBorders>
          </w:tcPr>
          <w:p w:rsidR="003D7B94" w:rsidRPr="00D0264A" w:rsidRDefault="00707A48" w:rsidP="00707A48">
            <w:pPr>
              <w:spacing w:line="276" w:lineRule="auto"/>
              <w:ind w:left="-107" w:right="-253" w:hanging="284"/>
              <w:jc w:val="center"/>
              <w:rPr>
                <w:rFonts w:ascii="Times New Roman" w:hAnsi="Times New Roman" w:cs="Times New Roman"/>
                <w:b/>
                <w:sz w:val="20"/>
                <w:szCs w:val="24"/>
              </w:rPr>
            </w:pPr>
            <w:r>
              <w:rPr>
                <w:rFonts w:ascii="Times New Roman" w:hAnsi="Times New Roman" w:cs="Times New Roman"/>
                <w:b/>
                <w:sz w:val="20"/>
                <w:szCs w:val="24"/>
              </w:rPr>
              <w:t xml:space="preserve">     IIV </w:t>
            </w:r>
            <w:r w:rsidRPr="00D0264A">
              <w:rPr>
                <w:rFonts w:ascii="Times New Roman" w:hAnsi="Times New Roman" w:cs="Times New Roman"/>
                <w:b/>
                <w:sz w:val="20"/>
                <w:szCs w:val="24"/>
              </w:rPr>
              <w:t xml:space="preserve">Drug </w:t>
            </w:r>
            <w:r w:rsidR="003D7B94" w:rsidRPr="00D0264A">
              <w:rPr>
                <w:rFonts w:ascii="Times New Roman" w:hAnsi="Times New Roman" w:cs="Times New Roman"/>
                <w:b/>
                <w:sz w:val="20"/>
                <w:szCs w:val="24"/>
              </w:rPr>
              <w:t>users</w:t>
            </w:r>
          </w:p>
        </w:tc>
        <w:tc>
          <w:tcPr>
            <w:tcW w:w="1170" w:type="dxa"/>
            <w:gridSpan w:val="2"/>
            <w:tcBorders>
              <w:top w:val="single" w:sz="4" w:space="0" w:color="auto"/>
              <w:bottom w:val="single" w:sz="4" w:space="0" w:color="auto"/>
            </w:tcBorders>
          </w:tcPr>
          <w:p w:rsidR="003D7B94" w:rsidRPr="00D0264A" w:rsidRDefault="003D7B94" w:rsidP="00707A48">
            <w:pPr>
              <w:spacing w:line="276" w:lineRule="auto"/>
              <w:ind w:left="-247" w:right="-253"/>
              <w:jc w:val="center"/>
              <w:rPr>
                <w:rFonts w:ascii="Times New Roman" w:hAnsi="Times New Roman" w:cs="Times New Roman"/>
                <w:b/>
                <w:sz w:val="20"/>
                <w:szCs w:val="24"/>
              </w:rPr>
            </w:pPr>
            <w:r w:rsidRPr="00D0264A">
              <w:rPr>
                <w:rFonts w:ascii="Times New Roman" w:hAnsi="Times New Roman" w:cs="Times New Roman"/>
                <w:b/>
                <w:sz w:val="20"/>
                <w:szCs w:val="24"/>
              </w:rPr>
              <w:t>Blood transfusion</w:t>
            </w:r>
          </w:p>
        </w:tc>
        <w:tc>
          <w:tcPr>
            <w:tcW w:w="1080" w:type="dxa"/>
            <w:gridSpan w:val="2"/>
            <w:tcBorders>
              <w:top w:val="single" w:sz="4" w:space="0" w:color="auto"/>
              <w:bottom w:val="single" w:sz="4" w:space="0" w:color="auto"/>
            </w:tcBorders>
          </w:tcPr>
          <w:p w:rsidR="003D7B94" w:rsidRPr="00D0264A" w:rsidRDefault="003D7B94" w:rsidP="00EC51FC">
            <w:pPr>
              <w:spacing w:line="276" w:lineRule="auto"/>
              <w:ind w:left="1" w:right="-962" w:hanging="884"/>
              <w:jc w:val="center"/>
              <w:rPr>
                <w:rFonts w:ascii="Times New Roman" w:hAnsi="Times New Roman" w:cs="Times New Roman"/>
                <w:b/>
                <w:sz w:val="20"/>
                <w:szCs w:val="24"/>
              </w:rPr>
            </w:pPr>
            <w:r w:rsidRPr="00D0264A">
              <w:rPr>
                <w:rFonts w:ascii="Times New Roman" w:hAnsi="Times New Roman" w:cs="Times New Roman"/>
                <w:b/>
                <w:sz w:val="20"/>
                <w:szCs w:val="24"/>
              </w:rPr>
              <w:t xml:space="preserve">Surgery </w:t>
            </w:r>
          </w:p>
        </w:tc>
        <w:tc>
          <w:tcPr>
            <w:tcW w:w="1170" w:type="dxa"/>
            <w:gridSpan w:val="2"/>
            <w:tcBorders>
              <w:top w:val="single" w:sz="4" w:space="0" w:color="auto"/>
              <w:bottom w:val="single" w:sz="4" w:space="0" w:color="auto"/>
            </w:tcBorders>
          </w:tcPr>
          <w:p w:rsidR="003D7B94" w:rsidRPr="00D0264A" w:rsidRDefault="00707A48" w:rsidP="00495165">
            <w:pPr>
              <w:spacing w:line="276" w:lineRule="auto"/>
              <w:ind w:left="1" w:hanging="797"/>
              <w:rPr>
                <w:rFonts w:ascii="Times New Roman" w:hAnsi="Times New Roman" w:cs="Times New Roman"/>
                <w:b/>
                <w:sz w:val="20"/>
                <w:szCs w:val="24"/>
              </w:rPr>
            </w:pPr>
            <w:r>
              <w:rPr>
                <w:rFonts w:ascii="Times New Roman" w:hAnsi="Times New Roman" w:cs="Times New Roman"/>
                <w:b/>
                <w:sz w:val="20"/>
                <w:szCs w:val="24"/>
              </w:rPr>
              <w:t xml:space="preserve">               </w:t>
            </w:r>
            <w:r w:rsidR="003D7B94" w:rsidRPr="00D0264A">
              <w:rPr>
                <w:rFonts w:ascii="Times New Roman" w:hAnsi="Times New Roman" w:cs="Times New Roman"/>
                <w:b/>
                <w:sz w:val="20"/>
                <w:szCs w:val="24"/>
              </w:rPr>
              <w:t>Alcohol use</w:t>
            </w:r>
            <w:r>
              <w:rPr>
                <w:rFonts w:ascii="Times New Roman" w:hAnsi="Times New Roman" w:cs="Times New Roman"/>
                <w:b/>
                <w:sz w:val="20"/>
                <w:szCs w:val="24"/>
              </w:rPr>
              <w:t>rs</w:t>
            </w:r>
          </w:p>
        </w:tc>
        <w:tc>
          <w:tcPr>
            <w:tcW w:w="1080" w:type="dxa"/>
            <w:gridSpan w:val="2"/>
            <w:tcBorders>
              <w:top w:val="single" w:sz="4" w:space="0" w:color="auto"/>
              <w:bottom w:val="single" w:sz="4" w:space="0" w:color="auto"/>
            </w:tcBorders>
          </w:tcPr>
          <w:p w:rsidR="003D7B94" w:rsidRPr="00D0264A" w:rsidRDefault="003D7B94" w:rsidP="00D0264A">
            <w:pPr>
              <w:spacing w:line="276" w:lineRule="auto"/>
              <w:ind w:left="-107" w:right="-714" w:hanging="709"/>
              <w:jc w:val="center"/>
              <w:rPr>
                <w:rFonts w:ascii="Times New Roman" w:hAnsi="Times New Roman" w:cs="Times New Roman"/>
                <w:b/>
                <w:sz w:val="20"/>
                <w:szCs w:val="24"/>
              </w:rPr>
            </w:pPr>
            <w:r w:rsidRPr="00D0264A">
              <w:rPr>
                <w:rFonts w:ascii="Times New Roman" w:hAnsi="Times New Roman" w:cs="Times New Roman"/>
                <w:b/>
                <w:sz w:val="20"/>
                <w:szCs w:val="24"/>
              </w:rPr>
              <w:t xml:space="preserve">Smokers </w:t>
            </w:r>
            <w:r w:rsidR="00D0264A">
              <w:rPr>
                <w:rFonts w:ascii="Times New Roman" w:hAnsi="Times New Roman" w:cs="Times New Roman"/>
                <w:b/>
                <w:sz w:val="20"/>
                <w:szCs w:val="24"/>
              </w:rPr>
              <w:t xml:space="preserve">         </w:t>
            </w:r>
          </w:p>
        </w:tc>
        <w:tc>
          <w:tcPr>
            <w:tcW w:w="1170" w:type="dxa"/>
            <w:gridSpan w:val="2"/>
            <w:tcBorders>
              <w:top w:val="single" w:sz="4" w:space="0" w:color="auto"/>
              <w:bottom w:val="single" w:sz="4" w:space="0" w:color="auto"/>
            </w:tcBorders>
          </w:tcPr>
          <w:p w:rsidR="00EC51FC" w:rsidRDefault="00D0264A" w:rsidP="00EC51FC">
            <w:pPr>
              <w:spacing w:line="276" w:lineRule="auto"/>
              <w:ind w:right="-820" w:hanging="919"/>
              <w:jc w:val="center"/>
              <w:rPr>
                <w:rFonts w:ascii="Times New Roman" w:hAnsi="Times New Roman" w:cs="Times New Roman"/>
                <w:b/>
                <w:sz w:val="20"/>
                <w:szCs w:val="24"/>
              </w:rPr>
            </w:pPr>
            <w:r w:rsidRPr="00D0264A">
              <w:rPr>
                <w:rFonts w:ascii="Times New Roman" w:hAnsi="Times New Roman" w:cs="Times New Roman"/>
                <w:b/>
                <w:sz w:val="20"/>
                <w:szCs w:val="24"/>
              </w:rPr>
              <w:t xml:space="preserve">  </w:t>
            </w:r>
            <w:r w:rsidR="003D7B94" w:rsidRPr="00D0264A">
              <w:rPr>
                <w:rFonts w:ascii="Times New Roman" w:hAnsi="Times New Roman" w:cs="Times New Roman"/>
                <w:b/>
                <w:sz w:val="20"/>
                <w:szCs w:val="24"/>
              </w:rPr>
              <w:t>Homosexual/</w:t>
            </w:r>
          </w:p>
          <w:p w:rsidR="003D7B94" w:rsidRPr="00D0264A" w:rsidRDefault="00EC51FC" w:rsidP="00EC51FC">
            <w:pPr>
              <w:spacing w:line="276" w:lineRule="auto"/>
              <w:ind w:left="-107" w:right="-820" w:hanging="104"/>
              <w:rPr>
                <w:rFonts w:ascii="Times New Roman" w:hAnsi="Times New Roman" w:cs="Times New Roman"/>
                <w:b/>
                <w:sz w:val="20"/>
                <w:szCs w:val="24"/>
              </w:rPr>
            </w:pPr>
            <w:r>
              <w:rPr>
                <w:rFonts w:ascii="Times New Roman" w:hAnsi="Times New Roman" w:cs="Times New Roman"/>
                <w:b/>
                <w:sz w:val="20"/>
                <w:szCs w:val="24"/>
              </w:rPr>
              <w:t xml:space="preserve">          </w:t>
            </w:r>
            <w:r w:rsidR="003D7B94" w:rsidRPr="00D0264A">
              <w:rPr>
                <w:rFonts w:ascii="Times New Roman" w:hAnsi="Times New Roman" w:cs="Times New Roman"/>
                <w:b/>
                <w:sz w:val="20"/>
                <w:szCs w:val="24"/>
              </w:rPr>
              <w:t xml:space="preserve"> Lesbian</w:t>
            </w:r>
          </w:p>
        </w:tc>
        <w:tc>
          <w:tcPr>
            <w:tcW w:w="1350" w:type="dxa"/>
            <w:gridSpan w:val="2"/>
            <w:tcBorders>
              <w:top w:val="single" w:sz="4" w:space="0" w:color="auto"/>
              <w:bottom w:val="single" w:sz="4" w:space="0" w:color="auto"/>
            </w:tcBorders>
          </w:tcPr>
          <w:p w:rsidR="003D7B94" w:rsidRPr="00D0264A" w:rsidRDefault="003D7B94" w:rsidP="00EC51FC">
            <w:pPr>
              <w:spacing w:line="276" w:lineRule="auto"/>
              <w:ind w:left="462" w:right="-179" w:hanging="709"/>
              <w:jc w:val="center"/>
              <w:rPr>
                <w:rFonts w:ascii="Times New Roman" w:hAnsi="Times New Roman" w:cs="Times New Roman"/>
                <w:b/>
                <w:sz w:val="20"/>
                <w:szCs w:val="24"/>
              </w:rPr>
            </w:pPr>
            <w:r w:rsidRPr="00D0264A">
              <w:rPr>
                <w:rFonts w:ascii="Times New Roman" w:hAnsi="Times New Roman" w:cs="Times New Roman"/>
                <w:b/>
                <w:sz w:val="20"/>
                <w:szCs w:val="24"/>
              </w:rPr>
              <w:t xml:space="preserve">Total </w:t>
            </w:r>
          </w:p>
        </w:tc>
      </w:tr>
      <w:tr w:rsidR="003D7B94" w:rsidRPr="00D0264A" w:rsidTr="00304C99">
        <w:tc>
          <w:tcPr>
            <w:tcW w:w="1890" w:type="dxa"/>
            <w:vMerge/>
            <w:tcBorders>
              <w:top w:val="single" w:sz="4" w:space="0" w:color="auto"/>
              <w:bottom w:val="single" w:sz="4" w:space="0" w:color="auto"/>
            </w:tcBorders>
            <w:vAlign w:val="center"/>
          </w:tcPr>
          <w:p w:rsidR="003D7B94" w:rsidRPr="00D0264A" w:rsidRDefault="003D7B94" w:rsidP="006A4513">
            <w:pPr>
              <w:spacing w:line="276" w:lineRule="auto"/>
              <w:rPr>
                <w:rFonts w:ascii="Times New Roman" w:hAnsi="Times New Roman" w:cs="Times New Roman"/>
                <w:sz w:val="24"/>
                <w:szCs w:val="24"/>
              </w:rPr>
            </w:pPr>
          </w:p>
        </w:tc>
        <w:tc>
          <w:tcPr>
            <w:tcW w:w="450" w:type="dxa"/>
            <w:tcBorders>
              <w:top w:val="single" w:sz="4" w:space="0" w:color="auto"/>
              <w:bottom w:val="single" w:sz="4" w:space="0" w:color="auto"/>
            </w:tcBorders>
          </w:tcPr>
          <w:p w:rsidR="003D7B94" w:rsidRPr="00D0264A" w:rsidRDefault="003D7B94" w:rsidP="00D0264A">
            <w:pPr>
              <w:spacing w:line="276" w:lineRule="auto"/>
              <w:ind w:left="-532" w:right="-84" w:hanging="141"/>
              <w:jc w:val="right"/>
              <w:rPr>
                <w:rFonts w:ascii="Times New Roman" w:hAnsi="Times New Roman" w:cs="Times New Roman"/>
                <w:sz w:val="24"/>
                <w:szCs w:val="24"/>
              </w:rPr>
            </w:pPr>
            <w:r w:rsidRPr="00D0264A">
              <w:rPr>
                <w:rFonts w:ascii="Times New Roman" w:hAnsi="Times New Roman" w:cs="Times New Roman"/>
                <w:sz w:val="24"/>
                <w:szCs w:val="24"/>
              </w:rPr>
              <w:t>No.</w:t>
            </w:r>
          </w:p>
        </w:tc>
        <w:tc>
          <w:tcPr>
            <w:tcW w:w="540" w:type="dxa"/>
            <w:tcBorders>
              <w:top w:val="single" w:sz="4" w:space="0" w:color="auto"/>
              <w:bottom w:val="single" w:sz="4" w:space="0" w:color="auto"/>
            </w:tcBorders>
          </w:tcPr>
          <w:p w:rsidR="003D7B94" w:rsidRPr="00D0264A" w:rsidRDefault="00F81A9E" w:rsidP="00F81A9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w:t>
            </w:r>
          </w:p>
        </w:tc>
        <w:tc>
          <w:tcPr>
            <w:tcW w:w="540" w:type="dxa"/>
            <w:tcBorders>
              <w:top w:val="single" w:sz="4" w:space="0" w:color="auto"/>
              <w:bottom w:val="single" w:sz="4" w:space="0" w:color="auto"/>
            </w:tcBorders>
          </w:tcPr>
          <w:p w:rsidR="003D7B94" w:rsidRPr="00D0264A" w:rsidRDefault="003D7B94" w:rsidP="00D0264A">
            <w:pPr>
              <w:spacing w:line="276" w:lineRule="auto"/>
              <w:ind w:left="-532" w:right="-84" w:hanging="141"/>
              <w:jc w:val="right"/>
              <w:rPr>
                <w:rFonts w:ascii="Times New Roman" w:hAnsi="Times New Roman" w:cs="Times New Roman"/>
                <w:sz w:val="24"/>
                <w:szCs w:val="24"/>
              </w:rPr>
            </w:pPr>
            <w:r w:rsidRPr="00D0264A">
              <w:rPr>
                <w:rFonts w:ascii="Times New Roman" w:hAnsi="Times New Roman" w:cs="Times New Roman"/>
                <w:sz w:val="24"/>
                <w:szCs w:val="24"/>
              </w:rPr>
              <w:t>No.</w:t>
            </w:r>
          </w:p>
        </w:tc>
        <w:tc>
          <w:tcPr>
            <w:tcW w:w="630" w:type="dxa"/>
            <w:tcBorders>
              <w:top w:val="single" w:sz="4" w:space="0" w:color="auto"/>
              <w:bottom w:val="single" w:sz="4" w:space="0" w:color="auto"/>
            </w:tcBorders>
          </w:tcPr>
          <w:p w:rsidR="003D7B94" w:rsidRPr="00D0264A" w:rsidRDefault="00F81A9E" w:rsidP="00F81A9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w:t>
            </w:r>
          </w:p>
        </w:tc>
        <w:tc>
          <w:tcPr>
            <w:tcW w:w="450" w:type="dxa"/>
            <w:tcBorders>
              <w:top w:val="single" w:sz="4" w:space="0" w:color="auto"/>
              <w:bottom w:val="single" w:sz="4" w:space="0" w:color="auto"/>
            </w:tcBorders>
          </w:tcPr>
          <w:p w:rsidR="003D7B94" w:rsidRPr="00D0264A" w:rsidRDefault="003D7B94" w:rsidP="00D0264A">
            <w:pPr>
              <w:spacing w:line="276" w:lineRule="auto"/>
              <w:ind w:left="-532" w:right="-84" w:hanging="141"/>
              <w:jc w:val="right"/>
              <w:rPr>
                <w:rFonts w:ascii="Times New Roman" w:hAnsi="Times New Roman" w:cs="Times New Roman"/>
                <w:sz w:val="24"/>
                <w:szCs w:val="24"/>
              </w:rPr>
            </w:pPr>
            <w:r w:rsidRPr="00D0264A">
              <w:rPr>
                <w:rFonts w:ascii="Times New Roman" w:hAnsi="Times New Roman" w:cs="Times New Roman"/>
                <w:sz w:val="24"/>
                <w:szCs w:val="24"/>
              </w:rPr>
              <w:t>No.</w:t>
            </w:r>
          </w:p>
        </w:tc>
        <w:tc>
          <w:tcPr>
            <w:tcW w:w="630" w:type="dxa"/>
            <w:tcBorders>
              <w:top w:val="single" w:sz="4" w:space="0" w:color="auto"/>
              <w:bottom w:val="single" w:sz="4" w:space="0" w:color="auto"/>
            </w:tcBorders>
          </w:tcPr>
          <w:p w:rsidR="003D7B94" w:rsidRPr="00D0264A" w:rsidRDefault="00F81A9E" w:rsidP="00F81A9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w:t>
            </w:r>
          </w:p>
        </w:tc>
        <w:tc>
          <w:tcPr>
            <w:tcW w:w="552" w:type="dxa"/>
            <w:tcBorders>
              <w:top w:val="single" w:sz="4" w:space="0" w:color="auto"/>
              <w:bottom w:val="single" w:sz="4" w:space="0" w:color="auto"/>
            </w:tcBorders>
          </w:tcPr>
          <w:p w:rsidR="003D7B94" w:rsidRPr="00D0264A" w:rsidRDefault="00F81A9E" w:rsidP="00F81A9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No.</w:t>
            </w:r>
          </w:p>
        </w:tc>
        <w:tc>
          <w:tcPr>
            <w:tcW w:w="618" w:type="dxa"/>
            <w:tcBorders>
              <w:top w:val="single" w:sz="4" w:space="0" w:color="auto"/>
              <w:bottom w:val="single" w:sz="4" w:space="0" w:color="auto"/>
            </w:tcBorders>
          </w:tcPr>
          <w:p w:rsidR="003D7B94" w:rsidRPr="00D0264A" w:rsidRDefault="00F81A9E" w:rsidP="00F81A9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w:t>
            </w:r>
          </w:p>
        </w:tc>
        <w:tc>
          <w:tcPr>
            <w:tcW w:w="450" w:type="dxa"/>
            <w:tcBorders>
              <w:top w:val="single" w:sz="4" w:space="0" w:color="auto"/>
              <w:bottom w:val="single" w:sz="4" w:space="0" w:color="auto"/>
            </w:tcBorders>
          </w:tcPr>
          <w:p w:rsidR="003D7B94" w:rsidRPr="00D0264A" w:rsidRDefault="003D7B94" w:rsidP="00D0264A">
            <w:pPr>
              <w:spacing w:line="276" w:lineRule="auto"/>
              <w:ind w:left="-532" w:right="-84" w:hanging="141"/>
              <w:jc w:val="right"/>
              <w:rPr>
                <w:rFonts w:ascii="Times New Roman" w:hAnsi="Times New Roman" w:cs="Times New Roman"/>
                <w:sz w:val="24"/>
                <w:szCs w:val="24"/>
              </w:rPr>
            </w:pPr>
            <w:r w:rsidRPr="00D0264A">
              <w:rPr>
                <w:rFonts w:ascii="Times New Roman" w:hAnsi="Times New Roman" w:cs="Times New Roman"/>
                <w:sz w:val="24"/>
                <w:szCs w:val="24"/>
              </w:rPr>
              <w:t>No.</w:t>
            </w:r>
          </w:p>
        </w:tc>
        <w:tc>
          <w:tcPr>
            <w:tcW w:w="630" w:type="dxa"/>
            <w:tcBorders>
              <w:top w:val="single" w:sz="4" w:space="0" w:color="auto"/>
              <w:bottom w:val="single" w:sz="4" w:space="0" w:color="auto"/>
            </w:tcBorders>
          </w:tcPr>
          <w:p w:rsidR="003D7B94" w:rsidRPr="00D0264A" w:rsidRDefault="00F81A9E" w:rsidP="00F81A9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3295E">
              <w:rPr>
                <w:rFonts w:ascii="Times New Roman" w:hAnsi="Times New Roman" w:cs="Times New Roman"/>
                <w:sz w:val="24"/>
                <w:szCs w:val="24"/>
              </w:rPr>
              <w:t xml:space="preserve"> </w:t>
            </w:r>
            <w:r w:rsidR="003D7B94" w:rsidRPr="00D0264A">
              <w:rPr>
                <w:rFonts w:ascii="Times New Roman" w:hAnsi="Times New Roman" w:cs="Times New Roman"/>
                <w:sz w:val="24"/>
                <w:szCs w:val="24"/>
              </w:rPr>
              <w:t>%</w:t>
            </w:r>
          </w:p>
        </w:tc>
        <w:tc>
          <w:tcPr>
            <w:tcW w:w="585" w:type="dxa"/>
            <w:tcBorders>
              <w:top w:val="single" w:sz="4" w:space="0" w:color="auto"/>
              <w:bottom w:val="single" w:sz="4" w:space="0" w:color="auto"/>
            </w:tcBorders>
          </w:tcPr>
          <w:p w:rsidR="003D7B94" w:rsidRPr="00D0264A" w:rsidRDefault="0033295E" w:rsidP="0033295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No.</w:t>
            </w:r>
          </w:p>
        </w:tc>
        <w:tc>
          <w:tcPr>
            <w:tcW w:w="585" w:type="dxa"/>
            <w:tcBorders>
              <w:top w:val="single" w:sz="4" w:space="0" w:color="auto"/>
              <w:bottom w:val="single" w:sz="4" w:space="0" w:color="auto"/>
            </w:tcBorders>
          </w:tcPr>
          <w:p w:rsidR="003D7B94" w:rsidRPr="00D0264A" w:rsidRDefault="0033295E" w:rsidP="0033295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w:t>
            </w:r>
          </w:p>
        </w:tc>
        <w:tc>
          <w:tcPr>
            <w:tcW w:w="630" w:type="dxa"/>
            <w:tcBorders>
              <w:top w:val="single" w:sz="4" w:space="0" w:color="auto"/>
              <w:bottom w:val="single" w:sz="4" w:space="0" w:color="auto"/>
            </w:tcBorders>
          </w:tcPr>
          <w:p w:rsidR="003D7B94" w:rsidRPr="00D0264A" w:rsidRDefault="0033295E" w:rsidP="0033295E">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No.</w:t>
            </w:r>
          </w:p>
        </w:tc>
        <w:tc>
          <w:tcPr>
            <w:tcW w:w="720" w:type="dxa"/>
            <w:tcBorders>
              <w:top w:val="single" w:sz="4" w:space="0" w:color="auto"/>
              <w:bottom w:val="single" w:sz="4" w:space="0" w:color="auto"/>
            </w:tcBorders>
          </w:tcPr>
          <w:p w:rsidR="003D7B94" w:rsidRPr="00D0264A" w:rsidRDefault="00D0264A" w:rsidP="00D0264A">
            <w:pPr>
              <w:spacing w:line="276" w:lineRule="auto"/>
              <w:ind w:left="-532" w:right="-84" w:hanging="141"/>
              <w:jc w:val="center"/>
              <w:rPr>
                <w:rFonts w:ascii="Times New Roman" w:hAnsi="Times New Roman" w:cs="Times New Roman"/>
                <w:sz w:val="24"/>
                <w:szCs w:val="24"/>
              </w:rPr>
            </w:pPr>
            <w:r>
              <w:rPr>
                <w:rFonts w:ascii="Times New Roman" w:hAnsi="Times New Roman" w:cs="Times New Roman"/>
                <w:sz w:val="24"/>
                <w:szCs w:val="24"/>
              </w:rPr>
              <w:t xml:space="preserve">        </w:t>
            </w:r>
            <w:r w:rsidR="003D7B94" w:rsidRPr="00D0264A">
              <w:rPr>
                <w:rFonts w:ascii="Times New Roman" w:hAnsi="Times New Roman" w:cs="Times New Roman"/>
                <w:sz w:val="24"/>
                <w:szCs w:val="24"/>
              </w:rPr>
              <w:t>%</w:t>
            </w:r>
          </w:p>
        </w:tc>
      </w:tr>
      <w:tr w:rsidR="003D7B94" w:rsidRPr="00D0264A" w:rsidTr="00304C99">
        <w:tc>
          <w:tcPr>
            <w:tcW w:w="1890" w:type="dxa"/>
            <w:tcBorders>
              <w:top w:val="single" w:sz="4" w:space="0" w:color="auto"/>
            </w:tcBorders>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Male</w:t>
            </w:r>
          </w:p>
        </w:tc>
        <w:tc>
          <w:tcPr>
            <w:tcW w:w="45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11</w:t>
            </w:r>
          </w:p>
        </w:tc>
        <w:tc>
          <w:tcPr>
            <w:tcW w:w="54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5.4</w:t>
            </w:r>
          </w:p>
        </w:tc>
        <w:tc>
          <w:tcPr>
            <w:tcW w:w="54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32</w:t>
            </w:r>
          </w:p>
        </w:tc>
        <w:tc>
          <w:tcPr>
            <w:tcW w:w="63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15.7</w:t>
            </w:r>
          </w:p>
        </w:tc>
        <w:tc>
          <w:tcPr>
            <w:tcW w:w="45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12</w:t>
            </w:r>
          </w:p>
        </w:tc>
        <w:tc>
          <w:tcPr>
            <w:tcW w:w="63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5.9</w:t>
            </w:r>
          </w:p>
        </w:tc>
        <w:tc>
          <w:tcPr>
            <w:tcW w:w="552"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21</w:t>
            </w:r>
          </w:p>
        </w:tc>
        <w:tc>
          <w:tcPr>
            <w:tcW w:w="618"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10.3</w:t>
            </w:r>
          </w:p>
        </w:tc>
        <w:tc>
          <w:tcPr>
            <w:tcW w:w="45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45</w:t>
            </w:r>
          </w:p>
        </w:tc>
        <w:tc>
          <w:tcPr>
            <w:tcW w:w="63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22.1</w:t>
            </w:r>
          </w:p>
        </w:tc>
        <w:tc>
          <w:tcPr>
            <w:tcW w:w="585"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8</w:t>
            </w:r>
          </w:p>
        </w:tc>
        <w:tc>
          <w:tcPr>
            <w:tcW w:w="585" w:type="dxa"/>
            <w:tcBorders>
              <w:top w:val="single" w:sz="4" w:space="0" w:color="auto"/>
            </w:tcBorders>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3.9</w:t>
            </w:r>
          </w:p>
        </w:tc>
        <w:tc>
          <w:tcPr>
            <w:tcW w:w="63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129</w:t>
            </w:r>
          </w:p>
        </w:tc>
        <w:tc>
          <w:tcPr>
            <w:tcW w:w="720" w:type="dxa"/>
            <w:tcBorders>
              <w:top w:val="single" w:sz="4" w:space="0" w:color="auto"/>
            </w:tcBorders>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63.2</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Female</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0.0</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46</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22.5</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20</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9.8</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4</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2.0</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1.5</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1.0</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75</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36.8</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b/>
                <w:sz w:val="24"/>
                <w:szCs w:val="24"/>
              </w:rPr>
            </w:pPr>
            <w:r w:rsidRPr="00D0264A">
              <w:rPr>
                <w:rFonts w:ascii="Times New Roman" w:hAnsi="Times New Roman" w:cs="Times New Roman"/>
                <w:b/>
                <w:sz w:val="24"/>
                <w:szCs w:val="24"/>
              </w:rPr>
              <w:t>Total</w:t>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11</w:t>
            </w:r>
            <w:r w:rsidRPr="00D0264A">
              <w:rPr>
                <w:rFonts w:ascii="Times New Roman" w:hAnsi="Times New Roman" w:cs="Times New Roman"/>
                <w:b/>
                <w:sz w:val="24"/>
                <w:szCs w:val="24"/>
              </w:rPr>
              <w:fldChar w:fldCharType="end"/>
            </w:r>
          </w:p>
        </w:tc>
        <w:tc>
          <w:tcPr>
            <w:tcW w:w="54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5.4</w:t>
            </w:r>
            <w:r w:rsidRPr="00D0264A">
              <w:rPr>
                <w:rFonts w:ascii="Times New Roman" w:hAnsi="Times New Roman" w:cs="Times New Roman"/>
                <w:b/>
                <w:sz w:val="24"/>
                <w:szCs w:val="24"/>
              </w:rPr>
              <w:fldChar w:fldCharType="end"/>
            </w:r>
          </w:p>
        </w:tc>
        <w:tc>
          <w:tcPr>
            <w:tcW w:w="54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78</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38.2</w:t>
            </w:r>
            <w:r w:rsidRPr="00D0264A">
              <w:rPr>
                <w:rFonts w:ascii="Times New Roman" w:hAnsi="Times New Roman" w:cs="Times New Roman"/>
                <w:b/>
                <w:sz w:val="24"/>
                <w:szCs w:val="24"/>
              </w:rPr>
              <w:fldChar w:fldCharType="end"/>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32</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15.7</w:t>
            </w:r>
            <w:r w:rsidRPr="00D0264A">
              <w:rPr>
                <w:rFonts w:ascii="Times New Roman" w:hAnsi="Times New Roman" w:cs="Times New Roman"/>
                <w:b/>
                <w:sz w:val="24"/>
                <w:szCs w:val="24"/>
              </w:rPr>
              <w:fldChar w:fldCharType="end"/>
            </w:r>
          </w:p>
        </w:tc>
        <w:tc>
          <w:tcPr>
            <w:tcW w:w="552"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25</w:t>
            </w:r>
            <w:r w:rsidRPr="00D0264A">
              <w:rPr>
                <w:rFonts w:ascii="Times New Roman" w:hAnsi="Times New Roman" w:cs="Times New Roman"/>
                <w:b/>
                <w:sz w:val="24"/>
                <w:szCs w:val="24"/>
              </w:rPr>
              <w:fldChar w:fldCharType="end"/>
            </w:r>
          </w:p>
        </w:tc>
        <w:tc>
          <w:tcPr>
            <w:tcW w:w="618"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12.3</w:t>
            </w:r>
            <w:r w:rsidRPr="00D0264A">
              <w:rPr>
                <w:rFonts w:ascii="Times New Roman" w:hAnsi="Times New Roman" w:cs="Times New Roman"/>
                <w:b/>
                <w:sz w:val="24"/>
                <w:szCs w:val="24"/>
              </w:rPr>
              <w:fldChar w:fldCharType="end"/>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48</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23.6</w:t>
            </w:r>
            <w:r w:rsidRPr="00D0264A">
              <w:rPr>
                <w:rFonts w:ascii="Times New Roman" w:hAnsi="Times New Roman" w:cs="Times New Roman"/>
                <w:b/>
                <w:sz w:val="24"/>
                <w:szCs w:val="24"/>
              </w:rPr>
              <w:fldChar w:fldCharType="end"/>
            </w:r>
          </w:p>
        </w:tc>
        <w:tc>
          <w:tcPr>
            <w:tcW w:w="585"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w:t>
            </w:r>
            <w:r w:rsidRPr="00D0264A">
              <w:rPr>
                <w:rFonts w:ascii="Times New Roman" w:hAnsi="Times New Roman" w:cs="Times New Roman"/>
                <w:b/>
                <w:sz w:val="24"/>
                <w:szCs w:val="24"/>
              </w:rPr>
              <w:fldChar w:fldCharType="end"/>
            </w:r>
          </w:p>
        </w:tc>
        <w:tc>
          <w:tcPr>
            <w:tcW w:w="585"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4.9</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204</w:t>
            </w:r>
            <w:r w:rsidRPr="00D0264A">
              <w:rPr>
                <w:rFonts w:ascii="Times New Roman" w:hAnsi="Times New Roman" w:cs="Times New Roman"/>
                <w:b/>
                <w:sz w:val="24"/>
                <w:szCs w:val="24"/>
              </w:rPr>
              <w:fldChar w:fldCharType="end"/>
            </w:r>
          </w:p>
        </w:tc>
        <w:tc>
          <w:tcPr>
            <w:tcW w:w="72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100</w:t>
            </w:r>
            <w:r w:rsidRPr="00D0264A">
              <w:rPr>
                <w:rFonts w:ascii="Times New Roman" w:hAnsi="Times New Roman" w:cs="Times New Roman"/>
                <w:b/>
                <w:sz w:val="24"/>
                <w:szCs w:val="24"/>
              </w:rPr>
              <w:fldChar w:fldCharType="end"/>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ART</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8</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3.9</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58</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28.4</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27</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13.2</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18</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8.8</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35</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17.2</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7</w:t>
            </w: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3.4</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153</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75.0</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Non ART</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1.5</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20</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9.8</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5</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2.5</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7</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3.4</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13</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6.4</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w:t>
            </w: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1.5</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51</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25.0</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b/>
                <w:sz w:val="24"/>
                <w:szCs w:val="24"/>
              </w:rPr>
              <w:t>Total</w:t>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11</w:t>
            </w:r>
            <w:r w:rsidRPr="00D0264A">
              <w:rPr>
                <w:rFonts w:ascii="Times New Roman" w:hAnsi="Times New Roman" w:cs="Times New Roman"/>
                <w:b/>
                <w:sz w:val="24"/>
                <w:szCs w:val="24"/>
              </w:rPr>
              <w:fldChar w:fldCharType="end"/>
            </w:r>
          </w:p>
        </w:tc>
        <w:tc>
          <w:tcPr>
            <w:tcW w:w="54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5.4</w:t>
            </w:r>
            <w:r w:rsidRPr="00D0264A">
              <w:rPr>
                <w:rFonts w:ascii="Times New Roman" w:hAnsi="Times New Roman" w:cs="Times New Roman"/>
                <w:b/>
                <w:sz w:val="24"/>
                <w:szCs w:val="24"/>
              </w:rPr>
              <w:fldChar w:fldCharType="end"/>
            </w:r>
          </w:p>
        </w:tc>
        <w:tc>
          <w:tcPr>
            <w:tcW w:w="54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78</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38.2</w:t>
            </w:r>
            <w:r w:rsidRPr="00D0264A">
              <w:rPr>
                <w:rFonts w:ascii="Times New Roman" w:hAnsi="Times New Roman" w:cs="Times New Roman"/>
                <w:b/>
                <w:sz w:val="24"/>
                <w:szCs w:val="24"/>
              </w:rPr>
              <w:fldChar w:fldCharType="end"/>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32</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15.7</w:t>
            </w:r>
            <w:r w:rsidRPr="00D0264A">
              <w:rPr>
                <w:rFonts w:ascii="Times New Roman" w:hAnsi="Times New Roman" w:cs="Times New Roman"/>
                <w:b/>
                <w:sz w:val="24"/>
                <w:szCs w:val="24"/>
              </w:rPr>
              <w:fldChar w:fldCharType="end"/>
            </w:r>
          </w:p>
        </w:tc>
        <w:tc>
          <w:tcPr>
            <w:tcW w:w="552"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25</w:t>
            </w:r>
            <w:r w:rsidRPr="00D0264A">
              <w:rPr>
                <w:rFonts w:ascii="Times New Roman" w:hAnsi="Times New Roman" w:cs="Times New Roman"/>
                <w:b/>
                <w:sz w:val="24"/>
                <w:szCs w:val="24"/>
              </w:rPr>
              <w:fldChar w:fldCharType="end"/>
            </w:r>
          </w:p>
        </w:tc>
        <w:tc>
          <w:tcPr>
            <w:tcW w:w="618"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12.2</w:t>
            </w:r>
            <w:r w:rsidRPr="00D0264A">
              <w:rPr>
                <w:rFonts w:ascii="Times New Roman" w:hAnsi="Times New Roman" w:cs="Times New Roman"/>
                <w:b/>
                <w:sz w:val="24"/>
                <w:szCs w:val="24"/>
              </w:rPr>
              <w:fldChar w:fldCharType="end"/>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48</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23.6</w:t>
            </w:r>
            <w:r w:rsidRPr="00D0264A">
              <w:rPr>
                <w:rFonts w:ascii="Times New Roman" w:hAnsi="Times New Roman" w:cs="Times New Roman"/>
                <w:b/>
                <w:sz w:val="24"/>
                <w:szCs w:val="24"/>
              </w:rPr>
              <w:fldChar w:fldCharType="end"/>
            </w:r>
          </w:p>
        </w:tc>
        <w:tc>
          <w:tcPr>
            <w:tcW w:w="585"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w:t>
            </w:r>
            <w:r w:rsidRPr="00D0264A">
              <w:rPr>
                <w:rFonts w:ascii="Times New Roman" w:hAnsi="Times New Roman" w:cs="Times New Roman"/>
                <w:b/>
                <w:sz w:val="24"/>
                <w:szCs w:val="24"/>
              </w:rPr>
              <w:fldChar w:fldCharType="end"/>
            </w:r>
          </w:p>
        </w:tc>
        <w:tc>
          <w:tcPr>
            <w:tcW w:w="585"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4.9</w:t>
            </w:r>
            <w:r w:rsidRPr="00D0264A">
              <w:rPr>
                <w:rFonts w:ascii="Times New Roman" w:hAnsi="Times New Roman" w:cs="Times New Roman"/>
                <w:b/>
                <w:sz w:val="24"/>
                <w:szCs w:val="24"/>
              </w:rPr>
              <w:fldChar w:fldCharType="end"/>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204</w:t>
            </w:r>
          </w:p>
        </w:tc>
        <w:tc>
          <w:tcPr>
            <w:tcW w:w="72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100</w:t>
            </w:r>
            <w:r w:rsidRPr="00D0264A">
              <w:rPr>
                <w:rFonts w:ascii="Times New Roman" w:hAnsi="Times New Roman" w:cs="Times New Roman"/>
                <w:b/>
                <w:sz w:val="24"/>
                <w:szCs w:val="24"/>
              </w:rPr>
              <w:fldChar w:fldCharType="end"/>
            </w:r>
            <w:r w:rsidR="003D7B94" w:rsidRPr="00D0264A">
              <w:rPr>
                <w:rFonts w:ascii="Times New Roman" w:hAnsi="Times New Roman" w:cs="Times New Roman"/>
                <w:b/>
                <w:sz w:val="24"/>
                <w:szCs w:val="24"/>
              </w:rPr>
              <w:t>.0</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CD</w:t>
            </w:r>
            <w:r w:rsidRPr="00D0264A">
              <w:rPr>
                <w:rFonts w:ascii="Times New Roman" w:hAnsi="Times New Roman" w:cs="Times New Roman"/>
                <w:sz w:val="24"/>
                <w:szCs w:val="24"/>
                <w:vertAlign w:val="subscript"/>
              </w:rPr>
              <w:t>4</w:t>
            </w:r>
            <w:r w:rsidRPr="00D0264A">
              <w:rPr>
                <w:rFonts w:ascii="Times New Roman" w:hAnsi="Times New Roman" w:cs="Times New Roman"/>
                <w:sz w:val="24"/>
                <w:szCs w:val="24"/>
                <w:vertAlign w:val="superscript"/>
              </w:rPr>
              <w:t>+</w:t>
            </w:r>
            <w:r w:rsidRPr="00D0264A">
              <w:rPr>
                <w:rFonts w:ascii="Times New Roman" w:hAnsi="Times New Roman" w:cs="Times New Roman"/>
                <w:sz w:val="24"/>
                <w:szCs w:val="24"/>
              </w:rPr>
              <w:t>&lt;200cell/µl</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1.0</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17</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8.3</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7</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3.4</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6</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2.9</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16</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7.9</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w:t>
            </w: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1.0</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50</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24.5</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CD</w:t>
            </w:r>
            <w:r w:rsidRPr="00D0264A">
              <w:rPr>
                <w:rFonts w:ascii="Times New Roman" w:hAnsi="Times New Roman" w:cs="Times New Roman"/>
                <w:sz w:val="24"/>
                <w:szCs w:val="24"/>
                <w:vertAlign w:val="subscript"/>
              </w:rPr>
              <w:t>4</w:t>
            </w:r>
            <w:r w:rsidRPr="00D0264A">
              <w:rPr>
                <w:rFonts w:ascii="Times New Roman" w:hAnsi="Times New Roman" w:cs="Times New Roman"/>
                <w:sz w:val="24"/>
                <w:szCs w:val="24"/>
                <w:vertAlign w:val="superscript"/>
              </w:rPr>
              <w:t>+</w:t>
            </w:r>
            <w:r w:rsidRPr="00D0264A">
              <w:rPr>
                <w:rFonts w:ascii="Times New Roman" w:hAnsi="Times New Roman" w:cs="Times New Roman"/>
                <w:sz w:val="24"/>
                <w:szCs w:val="24"/>
              </w:rPr>
              <w:t>≥200cell/µl</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9</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4.4</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61</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29.9</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25</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12.3</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19</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9.3</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32</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15.7</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8</w:t>
            </w: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3.9</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154</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75.5</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b/>
                <w:sz w:val="24"/>
                <w:szCs w:val="24"/>
              </w:rPr>
            </w:pPr>
            <w:r w:rsidRPr="00D0264A">
              <w:rPr>
                <w:rFonts w:ascii="Times New Roman" w:hAnsi="Times New Roman" w:cs="Times New Roman"/>
                <w:b/>
                <w:sz w:val="24"/>
                <w:szCs w:val="24"/>
              </w:rPr>
              <w:t>Total</w:t>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11</w:t>
            </w:r>
            <w:r w:rsidRPr="00D0264A">
              <w:rPr>
                <w:rFonts w:ascii="Times New Roman" w:hAnsi="Times New Roman" w:cs="Times New Roman"/>
                <w:b/>
                <w:sz w:val="24"/>
                <w:szCs w:val="24"/>
              </w:rPr>
              <w:fldChar w:fldCharType="end"/>
            </w:r>
          </w:p>
        </w:tc>
        <w:tc>
          <w:tcPr>
            <w:tcW w:w="54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5.4</w:t>
            </w:r>
            <w:r w:rsidRPr="00D0264A">
              <w:rPr>
                <w:rFonts w:ascii="Times New Roman" w:hAnsi="Times New Roman" w:cs="Times New Roman"/>
                <w:b/>
                <w:sz w:val="24"/>
                <w:szCs w:val="24"/>
              </w:rPr>
              <w:fldChar w:fldCharType="end"/>
            </w:r>
          </w:p>
        </w:tc>
        <w:tc>
          <w:tcPr>
            <w:tcW w:w="54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78</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38.2</w:t>
            </w:r>
            <w:r w:rsidRPr="00D0264A">
              <w:rPr>
                <w:rFonts w:ascii="Times New Roman" w:hAnsi="Times New Roman" w:cs="Times New Roman"/>
                <w:b/>
                <w:sz w:val="24"/>
                <w:szCs w:val="24"/>
              </w:rPr>
              <w:fldChar w:fldCharType="end"/>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32</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15.7</w:t>
            </w:r>
            <w:r w:rsidRPr="00D0264A">
              <w:rPr>
                <w:rFonts w:ascii="Times New Roman" w:hAnsi="Times New Roman" w:cs="Times New Roman"/>
                <w:b/>
                <w:sz w:val="24"/>
                <w:szCs w:val="24"/>
              </w:rPr>
              <w:fldChar w:fldCharType="end"/>
            </w:r>
          </w:p>
        </w:tc>
        <w:tc>
          <w:tcPr>
            <w:tcW w:w="552"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25</w:t>
            </w:r>
            <w:r w:rsidRPr="00D0264A">
              <w:rPr>
                <w:rFonts w:ascii="Times New Roman" w:hAnsi="Times New Roman" w:cs="Times New Roman"/>
                <w:b/>
                <w:sz w:val="24"/>
                <w:szCs w:val="24"/>
              </w:rPr>
              <w:fldChar w:fldCharType="end"/>
            </w:r>
          </w:p>
        </w:tc>
        <w:tc>
          <w:tcPr>
            <w:tcW w:w="618"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12.2</w:t>
            </w:r>
            <w:r w:rsidRPr="00D0264A">
              <w:rPr>
                <w:rFonts w:ascii="Times New Roman" w:hAnsi="Times New Roman" w:cs="Times New Roman"/>
                <w:b/>
                <w:sz w:val="24"/>
                <w:szCs w:val="24"/>
              </w:rPr>
              <w:fldChar w:fldCharType="end"/>
            </w:r>
          </w:p>
        </w:tc>
        <w:tc>
          <w:tcPr>
            <w:tcW w:w="45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48</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23.6</w:t>
            </w:r>
            <w:r w:rsidRPr="00D0264A">
              <w:rPr>
                <w:rFonts w:ascii="Times New Roman" w:hAnsi="Times New Roman" w:cs="Times New Roman"/>
                <w:b/>
                <w:sz w:val="24"/>
                <w:szCs w:val="24"/>
              </w:rPr>
              <w:fldChar w:fldCharType="end"/>
            </w:r>
          </w:p>
        </w:tc>
        <w:tc>
          <w:tcPr>
            <w:tcW w:w="585"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w:t>
            </w:r>
            <w:r w:rsidRPr="00D0264A">
              <w:rPr>
                <w:rFonts w:ascii="Times New Roman" w:hAnsi="Times New Roman" w:cs="Times New Roman"/>
                <w:b/>
                <w:sz w:val="24"/>
                <w:szCs w:val="24"/>
              </w:rPr>
              <w:fldChar w:fldCharType="end"/>
            </w:r>
          </w:p>
        </w:tc>
        <w:tc>
          <w:tcPr>
            <w:tcW w:w="585"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4.9</w:t>
            </w:r>
            <w:r w:rsidRPr="00D0264A">
              <w:rPr>
                <w:rFonts w:ascii="Times New Roman" w:hAnsi="Times New Roman" w:cs="Times New Roman"/>
                <w:b/>
                <w:sz w:val="24"/>
                <w:szCs w:val="24"/>
              </w:rPr>
              <w:fldChar w:fldCharType="end"/>
            </w:r>
          </w:p>
        </w:tc>
        <w:tc>
          <w:tcPr>
            <w:tcW w:w="63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204</w:t>
            </w:r>
            <w:r w:rsidRPr="00D0264A">
              <w:rPr>
                <w:rFonts w:ascii="Times New Roman" w:hAnsi="Times New Roman" w:cs="Times New Roman"/>
                <w:b/>
                <w:sz w:val="24"/>
                <w:szCs w:val="24"/>
              </w:rPr>
              <w:fldChar w:fldCharType="end"/>
            </w:r>
          </w:p>
        </w:tc>
        <w:tc>
          <w:tcPr>
            <w:tcW w:w="720" w:type="dxa"/>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100</w:t>
            </w:r>
            <w:r w:rsidRPr="00D0264A">
              <w:rPr>
                <w:rFonts w:ascii="Times New Roman" w:hAnsi="Times New Roman" w:cs="Times New Roman"/>
                <w:b/>
                <w:sz w:val="24"/>
                <w:szCs w:val="24"/>
              </w:rPr>
              <w:fldChar w:fldCharType="end"/>
            </w:r>
            <w:r w:rsidR="003D7B94" w:rsidRPr="00D0264A">
              <w:rPr>
                <w:rFonts w:ascii="Times New Roman" w:hAnsi="Times New Roman" w:cs="Times New Roman"/>
                <w:b/>
                <w:sz w:val="24"/>
                <w:szCs w:val="24"/>
              </w:rPr>
              <w:t>.0</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p>
        </w:tc>
        <w:tc>
          <w:tcPr>
            <w:tcW w:w="450" w:type="dxa"/>
          </w:tcPr>
          <w:p w:rsidR="003D7B94" w:rsidRPr="00D0264A" w:rsidRDefault="003D7B94" w:rsidP="00D0264A">
            <w:pPr>
              <w:spacing w:line="276" w:lineRule="auto"/>
              <w:ind w:right="-793"/>
              <w:rPr>
                <w:rFonts w:ascii="Times New Roman" w:hAnsi="Times New Roman" w:cs="Times New Roman"/>
                <w:b/>
                <w:sz w:val="24"/>
                <w:szCs w:val="24"/>
              </w:rPr>
            </w:pPr>
          </w:p>
        </w:tc>
        <w:tc>
          <w:tcPr>
            <w:tcW w:w="540" w:type="dxa"/>
          </w:tcPr>
          <w:p w:rsidR="003D7B94" w:rsidRPr="00D0264A" w:rsidRDefault="003D7B94" w:rsidP="00D0264A">
            <w:pPr>
              <w:spacing w:line="276" w:lineRule="auto"/>
              <w:ind w:right="-793"/>
              <w:rPr>
                <w:rFonts w:ascii="Times New Roman" w:hAnsi="Times New Roman" w:cs="Times New Roman"/>
                <w:b/>
                <w:sz w:val="24"/>
                <w:szCs w:val="24"/>
              </w:rPr>
            </w:pPr>
          </w:p>
        </w:tc>
        <w:tc>
          <w:tcPr>
            <w:tcW w:w="540" w:type="dxa"/>
          </w:tcPr>
          <w:p w:rsidR="003D7B94" w:rsidRPr="00D0264A" w:rsidRDefault="003D7B94" w:rsidP="00D0264A">
            <w:pPr>
              <w:spacing w:line="276" w:lineRule="auto"/>
              <w:ind w:right="-793"/>
              <w:rPr>
                <w:rFonts w:ascii="Times New Roman" w:hAnsi="Times New Roman" w:cs="Times New Roman"/>
                <w:b/>
                <w:sz w:val="24"/>
                <w:szCs w:val="24"/>
              </w:rPr>
            </w:pP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p>
        </w:tc>
        <w:tc>
          <w:tcPr>
            <w:tcW w:w="450" w:type="dxa"/>
          </w:tcPr>
          <w:p w:rsidR="003D7B94" w:rsidRPr="00D0264A" w:rsidRDefault="003D7B94" w:rsidP="00D0264A">
            <w:pPr>
              <w:spacing w:line="276" w:lineRule="auto"/>
              <w:ind w:right="-793"/>
              <w:rPr>
                <w:rFonts w:ascii="Times New Roman" w:hAnsi="Times New Roman" w:cs="Times New Roman"/>
                <w:b/>
                <w:sz w:val="24"/>
                <w:szCs w:val="24"/>
              </w:rPr>
            </w:pP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p>
        </w:tc>
        <w:tc>
          <w:tcPr>
            <w:tcW w:w="552" w:type="dxa"/>
          </w:tcPr>
          <w:p w:rsidR="003D7B94" w:rsidRPr="00D0264A" w:rsidRDefault="003D7B94" w:rsidP="00D0264A">
            <w:pPr>
              <w:spacing w:line="276" w:lineRule="auto"/>
              <w:ind w:right="-793"/>
              <w:rPr>
                <w:rFonts w:ascii="Times New Roman" w:hAnsi="Times New Roman" w:cs="Times New Roman"/>
                <w:b/>
                <w:sz w:val="24"/>
                <w:szCs w:val="24"/>
              </w:rPr>
            </w:pPr>
          </w:p>
        </w:tc>
        <w:tc>
          <w:tcPr>
            <w:tcW w:w="618" w:type="dxa"/>
          </w:tcPr>
          <w:p w:rsidR="003D7B94" w:rsidRPr="00D0264A" w:rsidRDefault="003D7B94" w:rsidP="00D0264A">
            <w:pPr>
              <w:spacing w:line="276" w:lineRule="auto"/>
              <w:ind w:right="-793"/>
              <w:rPr>
                <w:rFonts w:ascii="Times New Roman" w:hAnsi="Times New Roman" w:cs="Times New Roman"/>
                <w:b/>
                <w:sz w:val="24"/>
                <w:szCs w:val="24"/>
              </w:rPr>
            </w:pPr>
          </w:p>
        </w:tc>
        <w:tc>
          <w:tcPr>
            <w:tcW w:w="450" w:type="dxa"/>
          </w:tcPr>
          <w:p w:rsidR="003D7B94" w:rsidRPr="00D0264A" w:rsidRDefault="003D7B94" w:rsidP="00D0264A">
            <w:pPr>
              <w:spacing w:line="276" w:lineRule="auto"/>
              <w:ind w:right="-793"/>
              <w:rPr>
                <w:rFonts w:ascii="Times New Roman" w:hAnsi="Times New Roman" w:cs="Times New Roman"/>
                <w:b/>
                <w:sz w:val="24"/>
                <w:szCs w:val="24"/>
              </w:rPr>
            </w:pP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HIV only</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9</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4.4</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76</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37.2</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29</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14.2</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20</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9.8</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45</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22.1</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8</w:t>
            </w: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3.9</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187</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91.6</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HBV +</w:t>
            </w:r>
            <w:proofErr w:type="spellStart"/>
            <w:r w:rsidRPr="00D0264A">
              <w:rPr>
                <w:rFonts w:ascii="Times New Roman" w:hAnsi="Times New Roman" w:cs="Times New Roman"/>
                <w:sz w:val="24"/>
                <w:szCs w:val="24"/>
              </w:rPr>
              <w:t>ve</w:t>
            </w:r>
            <w:proofErr w:type="spellEnd"/>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1.0</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0.5</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1.0</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5</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2.5</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1.0</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2</w:t>
            </w: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1.0</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14</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6.9</w:t>
            </w:r>
          </w:p>
        </w:tc>
      </w:tr>
      <w:tr w:rsidR="003D7B94" w:rsidRPr="00D0264A" w:rsidTr="00304C99">
        <w:tc>
          <w:tcPr>
            <w:tcW w:w="1890" w:type="dxa"/>
            <w:vAlign w:val="center"/>
          </w:tcPr>
          <w:p w:rsidR="003D7B94" w:rsidRPr="00D0264A" w:rsidRDefault="003D7B94" w:rsidP="00D0264A">
            <w:pPr>
              <w:spacing w:line="276" w:lineRule="auto"/>
              <w:rPr>
                <w:rFonts w:ascii="Times New Roman" w:hAnsi="Times New Roman" w:cs="Times New Roman"/>
                <w:sz w:val="24"/>
                <w:szCs w:val="24"/>
              </w:rPr>
            </w:pPr>
            <w:r w:rsidRPr="00D0264A">
              <w:rPr>
                <w:rFonts w:ascii="Times New Roman" w:hAnsi="Times New Roman" w:cs="Times New Roman"/>
                <w:sz w:val="24"/>
                <w:szCs w:val="24"/>
              </w:rPr>
              <w:t>HCV +</w:t>
            </w:r>
            <w:proofErr w:type="spellStart"/>
            <w:r w:rsidRPr="00D0264A">
              <w:rPr>
                <w:rFonts w:ascii="Times New Roman" w:hAnsi="Times New Roman" w:cs="Times New Roman"/>
                <w:sz w:val="24"/>
                <w:szCs w:val="24"/>
              </w:rPr>
              <w:t>ve</w:t>
            </w:r>
            <w:proofErr w:type="spellEnd"/>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0.0</w:t>
            </w:r>
          </w:p>
        </w:tc>
        <w:tc>
          <w:tcPr>
            <w:tcW w:w="54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0.5</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0.5</w:t>
            </w:r>
          </w:p>
        </w:tc>
        <w:tc>
          <w:tcPr>
            <w:tcW w:w="552"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w:t>
            </w:r>
          </w:p>
        </w:tc>
        <w:tc>
          <w:tcPr>
            <w:tcW w:w="618"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0.0</w:t>
            </w:r>
          </w:p>
        </w:tc>
        <w:tc>
          <w:tcPr>
            <w:tcW w:w="45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1</w:t>
            </w:r>
          </w:p>
        </w:tc>
        <w:tc>
          <w:tcPr>
            <w:tcW w:w="630"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0.5</w:t>
            </w:r>
          </w:p>
        </w:tc>
        <w:tc>
          <w:tcPr>
            <w:tcW w:w="585" w:type="dxa"/>
          </w:tcPr>
          <w:p w:rsidR="003D7B94" w:rsidRPr="00D0264A" w:rsidRDefault="003D7B94" w:rsidP="00D0264A">
            <w:pPr>
              <w:spacing w:line="276" w:lineRule="auto"/>
              <w:ind w:right="-793"/>
              <w:rPr>
                <w:rFonts w:ascii="Times New Roman" w:hAnsi="Times New Roman" w:cs="Times New Roman"/>
                <w:sz w:val="24"/>
                <w:szCs w:val="24"/>
              </w:rPr>
            </w:pPr>
            <w:r w:rsidRPr="00D0264A">
              <w:rPr>
                <w:rFonts w:ascii="Times New Roman" w:hAnsi="Times New Roman" w:cs="Times New Roman"/>
                <w:sz w:val="24"/>
                <w:szCs w:val="24"/>
              </w:rPr>
              <w:t>0</w:t>
            </w:r>
          </w:p>
        </w:tc>
        <w:tc>
          <w:tcPr>
            <w:tcW w:w="585"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0.0</w:t>
            </w:r>
          </w:p>
        </w:tc>
        <w:tc>
          <w:tcPr>
            <w:tcW w:w="63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3</w:t>
            </w:r>
          </w:p>
        </w:tc>
        <w:tc>
          <w:tcPr>
            <w:tcW w:w="720" w:type="dxa"/>
          </w:tcPr>
          <w:p w:rsidR="003D7B94" w:rsidRPr="00D0264A" w:rsidRDefault="003D7B94"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t>1.5</w:t>
            </w:r>
          </w:p>
        </w:tc>
      </w:tr>
      <w:tr w:rsidR="003D7B94" w:rsidRPr="00D0264A" w:rsidTr="00304C99">
        <w:tc>
          <w:tcPr>
            <w:tcW w:w="1890" w:type="dxa"/>
            <w:tcBorders>
              <w:bottom w:val="single" w:sz="4" w:space="0" w:color="auto"/>
            </w:tcBorders>
            <w:vAlign w:val="center"/>
          </w:tcPr>
          <w:p w:rsidR="003D7B94" w:rsidRPr="00D0264A" w:rsidRDefault="003D7B94" w:rsidP="00D0264A">
            <w:pPr>
              <w:spacing w:line="276" w:lineRule="auto"/>
              <w:ind w:left="720" w:hanging="720"/>
              <w:rPr>
                <w:rFonts w:ascii="Times New Roman" w:hAnsi="Times New Roman" w:cs="Times New Roman"/>
                <w:b/>
                <w:sz w:val="24"/>
                <w:szCs w:val="24"/>
              </w:rPr>
            </w:pPr>
            <w:r w:rsidRPr="00D0264A">
              <w:rPr>
                <w:rFonts w:ascii="Times New Roman" w:hAnsi="Times New Roman" w:cs="Times New Roman"/>
                <w:b/>
                <w:sz w:val="24"/>
                <w:szCs w:val="24"/>
              </w:rPr>
              <w:t>Total</w:t>
            </w:r>
          </w:p>
        </w:tc>
        <w:tc>
          <w:tcPr>
            <w:tcW w:w="45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11</w:t>
            </w:r>
            <w:r w:rsidRPr="00D0264A">
              <w:rPr>
                <w:rFonts w:ascii="Times New Roman" w:hAnsi="Times New Roman" w:cs="Times New Roman"/>
                <w:b/>
                <w:sz w:val="24"/>
                <w:szCs w:val="24"/>
              </w:rPr>
              <w:fldChar w:fldCharType="end"/>
            </w:r>
          </w:p>
        </w:tc>
        <w:tc>
          <w:tcPr>
            <w:tcW w:w="54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5.4</w:t>
            </w:r>
            <w:r w:rsidRPr="00D0264A">
              <w:rPr>
                <w:rFonts w:ascii="Times New Roman" w:hAnsi="Times New Roman" w:cs="Times New Roman"/>
                <w:b/>
                <w:sz w:val="24"/>
                <w:szCs w:val="24"/>
              </w:rPr>
              <w:fldChar w:fldCharType="end"/>
            </w:r>
          </w:p>
        </w:tc>
        <w:tc>
          <w:tcPr>
            <w:tcW w:w="54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78</w:t>
            </w:r>
            <w:r w:rsidRPr="00D0264A">
              <w:rPr>
                <w:rFonts w:ascii="Times New Roman" w:hAnsi="Times New Roman" w:cs="Times New Roman"/>
                <w:b/>
                <w:sz w:val="24"/>
                <w:szCs w:val="24"/>
              </w:rPr>
              <w:fldChar w:fldCharType="end"/>
            </w:r>
          </w:p>
        </w:tc>
        <w:tc>
          <w:tcPr>
            <w:tcW w:w="63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38.2</w:t>
            </w:r>
            <w:r w:rsidRPr="00D0264A">
              <w:rPr>
                <w:rFonts w:ascii="Times New Roman" w:hAnsi="Times New Roman" w:cs="Times New Roman"/>
                <w:b/>
                <w:sz w:val="24"/>
                <w:szCs w:val="24"/>
              </w:rPr>
              <w:fldChar w:fldCharType="end"/>
            </w:r>
          </w:p>
        </w:tc>
        <w:tc>
          <w:tcPr>
            <w:tcW w:w="45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32</w:t>
            </w:r>
            <w:r w:rsidRPr="00D0264A">
              <w:rPr>
                <w:rFonts w:ascii="Times New Roman" w:hAnsi="Times New Roman" w:cs="Times New Roman"/>
                <w:b/>
                <w:sz w:val="24"/>
                <w:szCs w:val="24"/>
              </w:rPr>
              <w:fldChar w:fldCharType="end"/>
            </w:r>
          </w:p>
        </w:tc>
        <w:tc>
          <w:tcPr>
            <w:tcW w:w="63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15.7</w:t>
            </w:r>
            <w:r w:rsidRPr="00D0264A">
              <w:rPr>
                <w:rFonts w:ascii="Times New Roman" w:hAnsi="Times New Roman" w:cs="Times New Roman"/>
                <w:b/>
                <w:sz w:val="24"/>
                <w:szCs w:val="24"/>
              </w:rPr>
              <w:fldChar w:fldCharType="end"/>
            </w:r>
          </w:p>
        </w:tc>
        <w:tc>
          <w:tcPr>
            <w:tcW w:w="552"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25</w:t>
            </w:r>
            <w:r w:rsidRPr="00D0264A">
              <w:rPr>
                <w:rFonts w:ascii="Times New Roman" w:hAnsi="Times New Roman" w:cs="Times New Roman"/>
                <w:b/>
                <w:sz w:val="24"/>
                <w:szCs w:val="24"/>
              </w:rPr>
              <w:fldChar w:fldCharType="end"/>
            </w:r>
          </w:p>
        </w:tc>
        <w:tc>
          <w:tcPr>
            <w:tcW w:w="618"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12.3</w:t>
            </w:r>
            <w:r w:rsidRPr="00D0264A">
              <w:rPr>
                <w:rFonts w:ascii="Times New Roman" w:hAnsi="Times New Roman" w:cs="Times New Roman"/>
                <w:b/>
                <w:sz w:val="24"/>
                <w:szCs w:val="24"/>
              </w:rPr>
              <w:fldChar w:fldCharType="end"/>
            </w:r>
          </w:p>
        </w:tc>
        <w:tc>
          <w:tcPr>
            <w:tcW w:w="45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48</w:t>
            </w:r>
            <w:r w:rsidRPr="00D0264A">
              <w:rPr>
                <w:rFonts w:ascii="Times New Roman" w:hAnsi="Times New Roman" w:cs="Times New Roman"/>
                <w:b/>
                <w:sz w:val="24"/>
                <w:szCs w:val="24"/>
              </w:rPr>
              <w:fldChar w:fldCharType="end"/>
            </w:r>
          </w:p>
        </w:tc>
        <w:tc>
          <w:tcPr>
            <w:tcW w:w="63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23.6</w:t>
            </w:r>
            <w:r w:rsidRPr="00D0264A">
              <w:rPr>
                <w:rFonts w:ascii="Times New Roman" w:hAnsi="Times New Roman" w:cs="Times New Roman"/>
                <w:b/>
                <w:sz w:val="24"/>
                <w:szCs w:val="24"/>
              </w:rPr>
              <w:fldChar w:fldCharType="end"/>
            </w:r>
          </w:p>
        </w:tc>
        <w:tc>
          <w:tcPr>
            <w:tcW w:w="585"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w:t>
            </w:r>
            <w:r w:rsidRPr="00D0264A">
              <w:rPr>
                <w:rFonts w:ascii="Times New Roman" w:hAnsi="Times New Roman" w:cs="Times New Roman"/>
                <w:b/>
                <w:sz w:val="24"/>
                <w:szCs w:val="24"/>
              </w:rPr>
              <w:fldChar w:fldCharType="end"/>
            </w:r>
          </w:p>
        </w:tc>
        <w:tc>
          <w:tcPr>
            <w:tcW w:w="585"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4.9</w:t>
            </w:r>
            <w:r w:rsidRPr="00D0264A">
              <w:rPr>
                <w:rFonts w:ascii="Times New Roman" w:hAnsi="Times New Roman" w:cs="Times New Roman"/>
                <w:b/>
                <w:sz w:val="24"/>
                <w:szCs w:val="24"/>
              </w:rPr>
              <w:fldChar w:fldCharType="end"/>
            </w:r>
          </w:p>
        </w:tc>
        <w:tc>
          <w:tcPr>
            <w:tcW w:w="63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204</w:t>
            </w:r>
            <w:r w:rsidRPr="00D0264A">
              <w:rPr>
                <w:rFonts w:ascii="Times New Roman" w:hAnsi="Times New Roman" w:cs="Times New Roman"/>
                <w:b/>
                <w:sz w:val="24"/>
                <w:szCs w:val="24"/>
              </w:rPr>
              <w:fldChar w:fldCharType="end"/>
            </w:r>
          </w:p>
        </w:tc>
        <w:tc>
          <w:tcPr>
            <w:tcW w:w="720" w:type="dxa"/>
            <w:tcBorders>
              <w:bottom w:val="single" w:sz="4" w:space="0" w:color="auto"/>
            </w:tcBorders>
          </w:tcPr>
          <w:p w:rsidR="003D7B94" w:rsidRPr="00D0264A" w:rsidRDefault="00744ACA" w:rsidP="00D0264A">
            <w:pPr>
              <w:spacing w:line="276" w:lineRule="auto"/>
              <w:ind w:right="-793"/>
              <w:rPr>
                <w:rFonts w:ascii="Times New Roman" w:hAnsi="Times New Roman" w:cs="Times New Roman"/>
                <w:b/>
                <w:sz w:val="24"/>
                <w:szCs w:val="24"/>
              </w:rPr>
            </w:pPr>
            <w:r w:rsidRPr="00D0264A">
              <w:rPr>
                <w:rFonts w:ascii="Times New Roman" w:hAnsi="Times New Roman" w:cs="Times New Roman"/>
                <w:b/>
                <w:sz w:val="24"/>
                <w:szCs w:val="24"/>
              </w:rPr>
              <w:fldChar w:fldCharType="begin"/>
            </w:r>
            <w:r w:rsidR="003D7B94" w:rsidRPr="00D0264A">
              <w:rPr>
                <w:rFonts w:ascii="Times New Roman" w:hAnsi="Times New Roman" w:cs="Times New Roman"/>
                <w:b/>
                <w:sz w:val="24"/>
                <w:szCs w:val="24"/>
              </w:rPr>
              <w:instrText xml:space="preserve"> =SUM(ABOVE) </w:instrText>
            </w:r>
            <w:r w:rsidRPr="00D0264A">
              <w:rPr>
                <w:rFonts w:ascii="Times New Roman" w:hAnsi="Times New Roman" w:cs="Times New Roman"/>
                <w:b/>
                <w:sz w:val="24"/>
                <w:szCs w:val="24"/>
              </w:rPr>
              <w:fldChar w:fldCharType="separate"/>
            </w:r>
            <w:r w:rsidR="003D7B94" w:rsidRPr="00D0264A">
              <w:rPr>
                <w:rFonts w:ascii="Times New Roman" w:hAnsi="Times New Roman" w:cs="Times New Roman"/>
                <w:b/>
                <w:noProof/>
                <w:sz w:val="24"/>
                <w:szCs w:val="24"/>
              </w:rPr>
              <w:t>100</w:t>
            </w:r>
            <w:r w:rsidRPr="00D0264A">
              <w:rPr>
                <w:rFonts w:ascii="Times New Roman" w:hAnsi="Times New Roman" w:cs="Times New Roman"/>
                <w:b/>
                <w:sz w:val="24"/>
                <w:szCs w:val="24"/>
              </w:rPr>
              <w:fldChar w:fldCharType="end"/>
            </w:r>
            <w:r w:rsidR="003D7B94" w:rsidRPr="00D0264A">
              <w:rPr>
                <w:rFonts w:ascii="Times New Roman" w:hAnsi="Times New Roman" w:cs="Times New Roman"/>
                <w:b/>
                <w:sz w:val="24"/>
                <w:szCs w:val="24"/>
              </w:rPr>
              <w:t>.0</w:t>
            </w:r>
          </w:p>
        </w:tc>
      </w:tr>
      <w:tr w:rsidR="003D7B94" w:rsidRPr="005B2248" w:rsidTr="00304C99">
        <w:tc>
          <w:tcPr>
            <w:tcW w:w="1890" w:type="dxa"/>
            <w:tcBorders>
              <w:top w:val="single" w:sz="4" w:space="0" w:color="auto"/>
            </w:tcBorders>
            <w:vAlign w:val="center"/>
          </w:tcPr>
          <w:p w:rsidR="003D7B94" w:rsidRPr="005B2248" w:rsidRDefault="003D7B94" w:rsidP="00D0264A">
            <w:pPr>
              <w:spacing w:line="276" w:lineRule="auto"/>
              <w:rPr>
                <w:rFonts w:ascii="Times New Roman" w:hAnsi="Times New Roman" w:cs="Times New Roman"/>
              </w:rPr>
            </w:pPr>
          </w:p>
        </w:tc>
        <w:tc>
          <w:tcPr>
            <w:tcW w:w="45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54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54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63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45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63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552"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618"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45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630" w:type="dxa"/>
            <w:tcBorders>
              <w:top w:val="single" w:sz="4" w:space="0" w:color="auto"/>
            </w:tcBorders>
          </w:tcPr>
          <w:p w:rsidR="003D7B94" w:rsidRPr="005B2248" w:rsidRDefault="003D7B94" w:rsidP="00D0264A">
            <w:pPr>
              <w:spacing w:line="276" w:lineRule="auto"/>
              <w:rPr>
                <w:rFonts w:ascii="Times New Roman" w:hAnsi="Times New Roman" w:cs="Times New Roman"/>
              </w:rPr>
            </w:pPr>
          </w:p>
        </w:tc>
        <w:tc>
          <w:tcPr>
            <w:tcW w:w="585" w:type="dxa"/>
            <w:tcBorders>
              <w:top w:val="single" w:sz="4" w:space="0" w:color="auto"/>
            </w:tcBorders>
          </w:tcPr>
          <w:p w:rsidR="003D7B94" w:rsidRPr="005B2248" w:rsidRDefault="003D7B94" w:rsidP="00D0264A">
            <w:pPr>
              <w:spacing w:line="276" w:lineRule="auto"/>
              <w:rPr>
                <w:rFonts w:ascii="Times New Roman" w:hAnsi="Times New Roman" w:cs="Times New Roman"/>
                <w:b/>
              </w:rPr>
            </w:pPr>
          </w:p>
        </w:tc>
        <w:tc>
          <w:tcPr>
            <w:tcW w:w="585" w:type="dxa"/>
            <w:tcBorders>
              <w:top w:val="single" w:sz="4" w:space="0" w:color="auto"/>
            </w:tcBorders>
          </w:tcPr>
          <w:p w:rsidR="003D7B94" w:rsidRPr="005B2248" w:rsidRDefault="003D7B94" w:rsidP="00D0264A">
            <w:pPr>
              <w:spacing w:line="276" w:lineRule="auto"/>
              <w:rPr>
                <w:rFonts w:ascii="Times New Roman" w:hAnsi="Times New Roman" w:cs="Times New Roman"/>
                <w:b/>
              </w:rPr>
            </w:pPr>
          </w:p>
        </w:tc>
        <w:tc>
          <w:tcPr>
            <w:tcW w:w="630" w:type="dxa"/>
            <w:tcBorders>
              <w:top w:val="single" w:sz="4" w:space="0" w:color="auto"/>
            </w:tcBorders>
          </w:tcPr>
          <w:p w:rsidR="003D7B94" w:rsidRPr="005B2248" w:rsidRDefault="003D7B94" w:rsidP="00D0264A">
            <w:pPr>
              <w:spacing w:line="276" w:lineRule="auto"/>
              <w:rPr>
                <w:rFonts w:ascii="Times New Roman" w:hAnsi="Times New Roman" w:cs="Times New Roman"/>
                <w:b/>
              </w:rPr>
            </w:pPr>
          </w:p>
        </w:tc>
        <w:tc>
          <w:tcPr>
            <w:tcW w:w="720" w:type="dxa"/>
            <w:tcBorders>
              <w:top w:val="single" w:sz="4" w:space="0" w:color="auto"/>
            </w:tcBorders>
          </w:tcPr>
          <w:p w:rsidR="003D7B94" w:rsidRPr="005B2248" w:rsidRDefault="003D7B94" w:rsidP="00D0264A">
            <w:pPr>
              <w:spacing w:line="276" w:lineRule="auto"/>
              <w:rPr>
                <w:rFonts w:ascii="Times New Roman" w:hAnsi="Times New Roman" w:cs="Times New Roman"/>
                <w:b/>
              </w:rPr>
            </w:pPr>
          </w:p>
        </w:tc>
      </w:tr>
    </w:tbl>
    <w:p w:rsidR="00182960" w:rsidRPr="005B2248" w:rsidRDefault="00182960" w:rsidP="00D0264A">
      <w:pPr>
        <w:rPr>
          <w:rFonts w:ascii="Times New Roman" w:hAnsi="Times New Roman" w:cs="Times New Roman"/>
          <w:b/>
        </w:rPr>
      </w:pPr>
    </w:p>
    <w:p w:rsidR="00182960" w:rsidRPr="005B2248" w:rsidRDefault="00182960" w:rsidP="006A4513">
      <w:pPr>
        <w:jc w:val="both"/>
        <w:rPr>
          <w:rFonts w:ascii="Times New Roman" w:hAnsi="Times New Roman" w:cs="Times New Roman"/>
          <w:b/>
        </w:rPr>
      </w:pPr>
    </w:p>
    <w:p w:rsidR="00182960" w:rsidRPr="005B2248" w:rsidRDefault="00182960" w:rsidP="006A4513">
      <w:pPr>
        <w:jc w:val="both"/>
        <w:rPr>
          <w:rFonts w:ascii="Times New Roman" w:hAnsi="Times New Roman" w:cs="Times New Roman"/>
          <w:b/>
        </w:rPr>
      </w:pPr>
    </w:p>
    <w:p w:rsidR="00182960" w:rsidRPr="006A4513" w:rsidRDefault="00182960" w:rsidP="006A4513">
      <w:pPr>
        <w:jc w:val="both"/>
        <w:rPr>
          <w:rFonts w:ascii="Times New Roman" w:hAnsi="Times New Roman" w:cs="Times New Roman"/>
          <w:b/>
          <w:sz w:val="24"/>
          <w:szCs w:val="24"/>
        </w:rPr>
      </w:pPr>
    </w:p>
    <w:p w:rsidR="00182960" w:rsidRDefault="00182960" w:rsidP="006A4513">
      <w:pPr>
        <w:jc w:val="both"/>
        <w:rPr>
          <w:rFonts w:ascii="Times New Roman" w:hAnsi="Times New Roman" w:cs="Times New Roman"/>
          <w:b/>
          <w:sz w:val="24"/>
          <w:szCs w:val="24"/>
        </w:rPr>
      </w:pPr>
    </w:p>
    <w:p w:rsidR="005B2248" w:rsidRDefault="005B2248" w:rsidP="006A4513">
      <w:pPr>
        <w:jc w:val="both"/>
        <w:rPr>
          <w:rFonts w:ascii="Times New Roman" w:hAnsi="Times New Roman" w:cs="Times New Roman"/>
          <w:b/>
          <w:sz w:val="24"/>
          <w:szCs w:val="24"/>
        </w:rPr>
      </w:pPr>
    </w:p>
    <w:p w:rsidR="005B2248" w:rsidRDefault="005B2248" w:rsidP="006A4513">
      <w:pPr>
        <w:jc w:val="both"/>
        <w:rPr>
          <w:rFonts w:ascii="Times New Roman" w:hAnsi="Times New Roman" w:cs="Times New Roman"/>
          <w:b/>
          <w:sz w:val="24"/>
          <w:szCs w:val="24"/>
        </w:rPr>
      </w:pPr>
    </w:p>
    <w:p w:rsidR="005B2248" w:rsidRDefault="005B2248" w:rsidP="006A4513">
      <w:pPr>
        <w:jc w:val="both"/>
        <w:rPr>
          <w:rFonts w:ascii="Times New Roman" w:hAnsi="Times New Roman" w:cs="Times New Roman"/>
          <w:b/>
          <w:sz w:val="24"/>
          <w:szCs w:val="24"/>
        </w:rPr>
      </w:pPr>
    </w:p>
    <w:p w:rsidR="005B2248" w:rsidRDefault="005B2248" w:rsidP="006A4513">
      <w:pPr>
        <w:jc w:val="both"/>
        <w:rPr>
          <w:rFonts w:ascii="Times New Roman" w:hAnsi="Times New Roman" w:cs="Times New Roman"/>
          <w:b/>
          <w:sz w:val="24"/>
          <w:szCs w:val="24"/>
        </w:rPr>
      </w:pPr>
    </w:p>
    <w:p w:rsidR="005B2248" w:rsidRDefault="005B2248" w:rsidP="006A4513">
      <w:pPr>
        <w:jc w:val="both"/>
        <w:rPr>
          <w:rFonts w:ascii="Times New Roman" w:hAnsi="Times New Roman" w:cs="Times New Roman"/>
          <w:b/>
          <w:sz w:val="24"/>
          <w:szCs w:val="24"/>
        </w:rPr>
      </w:pPr>
    </w:p>
    <w:p w:rsidR="005B2248" w:rsidRDefault="005B2248" w:rsidP="006A4513">
      <w:pPr>
        <w:jc w:val="both"/>
        <w:rPr>
          <w:rFonts w:ascii="Times New Roman" w:hAnsi="Times New Roman" w:cs="Times New Roman"/>
          <w:b/>
          <w:sz w:val="24"/>
          <w:szCs w:val="24"/>
        </w:rPr>
      </w:pPr>
    </w:p>
    <w:p w:rsidR="005B2248" w:rsidRDefault="005B2248" w:rsidP="006A4513">
      <w:pPr>
        <w:jc w:val="both"/>
        <w:rPr>
          <w:rFonts w:ascii="Times New Roman" w:hAnsi="Times New Roman" w:cs="Times New Roman"/>
          <w:b/>
          <w:sz w:val="24"/>
          <w:szCs w:val="24"/>
        </w:rPr>
      </w:pPr>
    </w:p>
    <w:p w:rsidR="005B2248" w:rsidRPr="006A4513" w:rsidRDefault="005B2248" w:rsidP="006A4513">
      <w:pPr>
        <w:jc w:val="both"/>
        <w:rPr>
          <w:rFonts w:ascii="Times New Roman" w:hAnsi="Times New Roman" w:cs="Times New Roman"/>
          <w:b/>
          <w:sz w:val="24"/>
          <w:szCs w:val="24"/>
        </w:rPr>
      </w:pP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b/>
          <w:bCs/>
          <w:sz w:val="24"/>
          <w:szCs w:val="24"/>
        </w:rPr>
        <w:lastRenderedPageBreak/>
        <w:t xml:space="preserve">Gender Effects on </w:t>
      </w:r>
      <w:proofErr w:type="spellStart"/>
      <w:r w:rsidRPr="006A4513">
        <w:rPr>
          <w:rFonts w:ascii="Times New Roman" w:hAnsi="Times New Roman" w:cs="Times New Roman"/>
          <w:b/>
          <w:bCs/>
          <w:sz w:val="24"/>
          <w:szCs w:val="24"/>
        </w:rPr>
        <w:t>Coinfection</w:t>
      </w:r>
      <w:proofErr w:type="spellEnd"/>
      <w:r w:rsidRPr="006A4513">
        <w:rPr>
          <w:rFonts w:ascii="Times New Roman" w:hAnsi="Times New Roman" w:cs="Times New Roman"/>
          <w:b/>
          <w:bCs/>
          <w:sz w:val="24"/>
          <w:szCs w:val="24"/>
        </w:rPr>
        <w:t xml:space="preserve"> of HIV/HBV, HIV/HCV and CD</w:t>
      </w:r>
      <w:r w:rsidRPr="006A4513">
        <w:rPr>
          <w:rFonts w:ascii="Times New Roman" w:hAnsi="Times New Roman" w:cs="Times New Roman"/>
          <w:b/>
          <w:bCs/>
          <w:sz w:val="24"/>
          <w:szCs w:val="24"/>
          <w:vertAlign w:val="subscript"/>
        </w:rPr>
        <w:t>4</w:t>
      </w:r>
      <w:r w:rsidRPr="006A4513">
        <w:rPr>
          <w:rFonts w:ascii="Times New Roman" w:hAnsi="Times New Roman" w:cs="Times New Roman"/>
          <w:b/>
          <w:bCs/>
          <w:sz w:val="24"/>
          <w:szCs w:val="24"/>
        </w:rPr>
        <w:t xml:space="preserve"> count</w:t>
      </w:r>
    </w:p>
    <w:p w:rsidR="00763A9A" w:rsidRPr="006A4513" w:rsidRDefault="00763A9A" w:rsidP="00763A9A">
      <w:pPr>
        <w:spacing w:after="0"/>
        <w:jc w:val="both"/>
        <w:rPr>
          <w:rFonts w:ascii="Times New Roman" w:eastAsia="Times New Roman" w:hAnsi="Times New Roman" w:cs="Times New Roman"/>
          <w:sz w:val="24"/>
          <w:szCs w:val="24"/>
        </w:rPr>
      </w:pP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of HIV/HBV occurred more in male participants, 15(57.7%) than in females 11(42.3%) while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of HIV/HCV was more in females 7(87.5%) than in the </w:t>
      </w:r>
      <w:proofErr w:type="gramStart"/>
      <w:r w:rsidRPr="006A4513">
        <w:rPr>
          <w:rFonts w:ascii="Times New Roman" w:hAnsi="Times New Roman" w:cs="Times New Roman"/>
          <w:sz w:val="24"/>
          <w:szCs w:val="24"/>
        </w:rPr>
        <w:t>males</w:t>
      </w:r>
      <w:proofErr w:type="gramEnd"/>
      <w:r w:rsidRPr="006A4513">
        <w:rPr>
          <w:rFonts w:ascii="Times New Roman" w:hAnsi="Times New Roman" w:cs="Times New Roman"/>
          <w:sz w:val="24"/>
          <w:szCs w:val="24"/>
        </w:rPr>
        <w:t xml:space="preserve"> counterparts. The difference in the HIV/HBV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between the males and females participants was statistically significant (p&lt;0.05) but not significant for HIV/HCV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(p&gt;0.05). Thirty five (22.4%) of the male participants had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count less than 200cells/</w:t>
      </w:r>
      <m:oMath>
        <m:r>
          <w:rPr>
            <w:rFonts w:ascii="Cambria Math" w:hAnsi="Cambria Math" w:cs="Times New Roman"/>
            <w:sz w:val="24"/>
            <w:szCs w:val="24"/>
          </w:rPr>
          <m:t>μ</m:t>
        </m:r>
      </m:oMath>
      <w:r w:rsidRPr="006A4513">
        <w:rPr>
          <w:rFonts w:ascii="Times New Roman" w:hAnsi="Times New Roman" w:cs="Times New Roman"/>
          <w:sz w:val="24"/>
          <w:szCs w:val="24"/>
        </w:rPr>
        <w:t>l of blood while 51 (16.5%) of the females had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count less than 200. The mean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count of the female participants was higher (546.8 </w:t>
      </w:r>
      <w:r w:rsidRPr="006A4513">
        <w:rPr>
          <w:rFonts w:ascii="Times New Roman" w:eastAsia="Times New Roman" w:hAnsi="Times New Roman" w:cs="Times New Roman"/>
          <w:sz w:val="24"/>
          <w:szCs w:val="24"/>
        </w:rPr>
        <w:t>± 18.84) than that of the males, 480.0 ± 30.13, though the difference was not statistically significant (p&gt;0.05).</w:t>
      </w: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  </w:t>
      </w:r>
      <w:r w:rsidRPr="006A4513">
        <w:rPr>
          <w:rFonts w:ascii="Times New Roman" w:hAnsi="Times New Roman" w:cs="Times New Roman"/>
          <w:b/>
          <w:bCs/>
          <w:sz w:val="24"/>
          <w:szCs w:val="24"/>
        </w:rPr>
        <w:t>The Impact of HBV/HCV on CD</w:t>
      </w:r>
      <w:r w:rsidRPr="006A4513">
        <w:rPr>
          <w:rFonts w:ascii="Times New Roman" w:hAnsi="Times New Roman" w:cs="Times New Roman"/>
          <w:b/>
          <w:bCs/>
          <w:sz w:val="24"/>
          <w:szCs w:val="24"/>
          <w:vertAlign w:val="subscript"/>
        </w:rPr>
        <w:t>4</w:t>
      </w:r>
      <w:r w:rsidRPr="006A4513">
        <w:rPr>
          <w:rFonts w:ascii="Times New Roman" w:hAnsi="Times New Roman" w:cs="Times New Roman"/>
          <w:b/>
          <w:bCs/>
          <w:sz w:val="24"/>
          <w:szCs w:val="24"/>
        </w:rPr>
        <w:t xml:space="preserve"> Count</w:t>
      </w:r>
    </w:p>
    <w:p w:rsidR="00763A9A" w:rsidRPr="006A4513" w:rsidRDefault="00763A9A" w:rsidP="00763A9A">
      <w:pPr>
        <w:shd w:val="clear" w:color="auto" w:fill="FFFFFF"/>
        <w:autoSpaceDE w:val="0"/>
        <w:autoSpaceDN w:val="0"/>
        <w:adjustRightInd w:val="0"/>
        <w:spacing w:after="0"/>
        <w:jc w:val="both"/>
        <w:rPr>
          <w:rFonts w:ascii="Times New Roman" w:eastAsia="Times New Roman" w:hAnsi="Times New Roman" w:cs="Times New Roman"/>
          <w:sz w:val="24"/>
          <w:szCs w:val="24"/>
        </w:rPr>
      </w:pPr>
      <w:r w:rsidRPr="006A4513">
        <w:rPr>
          <w:rFonts w:ascii="Times New Roman" w:hAnsi="Times New Roman" w:cs="Times New Roman"/>
          <w:sz w:val="24"/>
          <w:szCs w:val="24"/>
        </w:rPr>
        <w:t xml:space="preserve">Out of the 26 participants that tested positive to </w:t>
      </w:r>
      <w:proofErr w:type="spellStart"/>
      <w:r w:rsidRPr="006A4513">
        <w:rPr>
          <w:rFonts w:ascii="Times New Roman" w:hAnsi="Times New Roman" w:cs="Times New Roman"/>
          <w:sz w:val="24"/>
          <w:szCs w:val="24"/>
        </w:rPr>
        <w:t>HBsAg</w:t>
      </w:r>
      <w:proofErr w:type="spellEnd"/>
      <w:r w:rsidRPr="006A4513">
        <w:rPr>
          <w:rFonts w:ascii="Times New Roman" w:hAnsi="Times New Roman" w:cs="Times New Roman"/>
          <w:sz w:val="24"/>
          <w:szCs w:val="24"/>
        </w:rPr>
        <w:t>, 5(19-2%) had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count less than 200 and 21 (80.8%) had CD</w:t>
      </w:r>
      <w:r w:rsidRPr="006A4513">
        <w:rPr>
          <w:rFonts w:ascii="Times New Roman" w:hAnsi="Times New Roman" w:cs="Times New Roman"/>
          <w:sz w:val="24"/>
          <w:szCs w:val="24"/>
          <w:vertAlign w:val="subscript"/>
        </w:rPr>
        <w:t xml:space="preserve">4 </w:t>
      </w:r>
      <w:r w:rsidRPr="006A4513">
        <w:rPr>
          <w:rFonts w:ascii="Times New Roman" w:hAnsi="Times New Roman" w:cs="Times New Roman"/>
          <w:sz w:val="24"/>
          <w:szCs w:val="24"/>
        </w:rPr>
        <w:t xml:space="preserve">count 200 and </w:t>
      </w:r>
      <w:proofErr w:type="gramStart"/>
      <w:r w:rsidRPr="006A4513">
        <w:rPr>
          <w:rFonts w:ascii="Times New Roman" w:hAnsi="Times New Roman" w:cs="Times New Roman"/>
          <w:sz w:val="24"/>
          <w:szCs w:val="24"/>
        </w:rPr>
        <w:t>more.</w:t>
      </w:r>
      <w:proofErr w:type="gramEnd"/>
      <w:r w:rsidRPr="006A4513">
        <w:rPr>
          <w:rFonts w:ascii="Times New Roman" w:hAnsi="Times New Roman" w:cs="Times New Roman"/>
          <w:sz w:val="24"/>
          <w:szCs w:val="24"/>
        </w:rPr>
        <w:t xml:space="preserve"> The mean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of participants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w:t>
      </w:r>
      <w:proofErr w:type="spellStart"/>
      <w:r w:rsidRPr="006A4513">
        <w:rPr>
          <w:rFonts w:ascii="Times New Roman" w:hAnsi="Times New Roman" w:cs="Times New Roman"/>
          <w:sz w:val="24"/>
          <w:szCs w:val="24"/>
        </w:rPr>
        <w:t>HBsAg</w:t>
      </w:r>
      <w:proofErr w:type="spellEnd"/>
      <w:r w:rsidRPr="006A4513">
        <w:rPr>
          <w:rFonts w:ascii="Times New Roman" w:hAnsi="Times New Roman" w:cs="Times New Roman"/>
          <w:sz w:val="24"/>
          <w:szCs w:val="24"/>
        </w:rPr>
        <w:t xml:space="preserve"> was 494.9 </w:t>
      </w:r>
      <w:r w:rsidRPr="006A4513">
        <w:rPr>
          <w:rFonts w:ascii="Times New Roman" w:eastAsia="Times New Roman" w:hAnsi="Times New Roman" w:cs="Times New Roman"/>
          <w:sz w:val="24"/>
          <w:szCs w:val="24"/>
        </w:rPr>
        <w:t>± 81.3 cells//</w:t>
      </w:r>
      <m:oMath>
        <m:r>
          <w:rPr>
            <w:rFonts w:ascii="Cambria Math" w:eastAsia="Times New Roman" w:hAnsi="Cambria Math" w:cs="Times New Roman"/>
            <w:sz w:val="24"/>
            <w:szCs w:val="24"/>
          </w:rPr>
          <m:t>μ</m:t>
        </m:r>
      </m:oMath>
      <w:r w:rsidRPr="006A4513">
        <w:rPr>
          <w:rFonts w:ascii="Times New Roman" w:eastAsia="Times New Roman" w:hAnsi="Times New Roman" w:cs="Times New Roman"/>
          <w:sz w:val="24"/>
          <w:szCs w:val="24"/>
        </w:rPr>
        <w:t>l of blood which was lower than CD</w:t>
      </w:r>
      <w:r w:rsidRPr="006A4513">
        <w:rPr>
          <w:rFonts w:ascii="Times New Roman" w:eastAsia="Times New Roman" w:hAnsi="Times New Roman" w:cs="Times New Roman"/>
          <w:sz w:val="24"/>
          <w:szCs w:val="24"/>
          <w:vertAlign w:val="subscript"/>
        </w:rPr>
        <w:t>4</w:t>
      </w:r>
      <w:r w:rsidRPr="006A4513">
        <w:rPr>
          <w:rFonts w:ascii="Times New Roman" w:eastAsia="Times New Roman" w:hAnsi="Times New Roman" w:cs="Times New Roman"/>
          <w:sz w:val="24"/>
          <w:szCs w:val="24"/>
        </w:rPr>
        <w:t xml:space="preserve"> count of those with only HIV (531. 0±163). One person (12.5%) of people </w:t>
      </w:r>
      <w:proofErr w:type="spellStart"/>
      <w:r w:rsidRPr="006A4513">
        <w:rPr>
          <w:rFonts w:ascii="Times New Roman" w:eastAsia="Times New Roman" w:hAnsi="Times New Roman" w:cs="Times New Roman"/>
          <w:sz w:val="24"/>
          <w:szCs w:val="24"/>
        </w:rPr>
        <w:t>coinfected</w:t>
      </w:r>
      <w:proofErr w:type="spellEnd"/>
      <w:r w:rsidRPr="006A4513">
        <w:rPr>
          <w:rFonts w:ascii="Times New Roman" w:eastAsia="Times New Roman" w:hAnsi="Times New Roman" w:cs="Times New Roman"/>
          <w:sz w:val="24"/>
          <w:szCs w:val="24"/>
        </w:rPr>
        <w:t xml:space="preserve"> with HIV/HCV had CD</w:t>
      </w:r>
      <w:r w:rsidRPr="006A4513">
        <w:rPr>
          <w:rFonts w:ascii="Times New Roman" w:eastAsia="Times New Roman" w:hAnsi="Times New Roman" w:cs="Times New Roman"/>
          <w:sz w:val="24"/>
          <w:szCs w:val="24"/>
          <w:vertAlign w:val="subscript"/>
        </w:rPr>
        <w:t>4</w:t>
      </w:r>
      <w:r w:rsidRPr="006A4513">
        <w:rPr>
          <w:rFonts w:ascii="Times New Roman" w:eastAsia="Times New Roman" w:hAnsi="Times New Roman" w:cs="Times New Roman"/>
          <w:sz w:val="24"/>
          <w:szCs w:val="24"/>
        </w:rPr>
        <w:t xml:space="preserve"> less than 200 while 7 (87.5%) had CD</w:t>
      </w:r>
      <w:r w:rsidRPr="006A4513">
        <w:rPr>
          <w:rFonts w:ascii="Times New Roman" w:eastAsia="Times New Roman" w:hAnsi="Times New Roman" w:cs="Times New Roman"/>
          <w:sz w:val="24"/>
          <w:szCs w:val="24"/>
          <w:vertAlign w:val="subscript"/>
        </w:rPr>
        <w:t>4</w:t>
      </w:r>
      <w:r w:rsidRPr="006A4513">
        <w:rPr>
          <w:rFonts w:ascii="Times New Roman" w:eastAsia="Times New Roman" w:hAnsi="Times New Roman" w:cs="Times New Roman"/>
          <w:sz w:val="24"/>
          <w:szCs w:val="24"/>
        </w:rPr>
        <w:t xml:space="preserve"> count 200 and above. The mean CD</w:t>
      </w:r>
      <w:r w:rsidRPr="006A4513">
        <w:rPr>
          <w:rFonts w:ascii="Times New Roman" w:eastAsia="Times New Roman" w:hAnsi="Times New Roman" w:cs="Times New Roman"/>
          <w:sz w:val="24"/>
          <w:szCs w:val="24"/>
          <w:vertAlign w:val="subscript"/>
        </w:rPr>
        <w:t>4</w:t>
      </w:r>
      <w:r w:rsidRPr="006A4513">
        <w:rPr>
          <w:rFonts w:ascii="Times New Roman" w:eastAsia="Times New Roman" w:hAnsi="Times New Roman" w:cs="Times New Roman"/>
          <w:sz w:val="24"/>
          <w:szCs w:val="24"/>
        </w:rPr>
        <w:t xml:space="preserve"> count of participants </w:t>
      </w:r>
      <w:proofErr w:type="spellStart"/>
      <w:r w:rsidRPr="006A4513">
        <w:rPr>
          <w:rFonts w:ascii="Times New Roman" w:eastAsia="Times New Roman" w:hAnsi="Times New Roman" w:cs="Times New Roman"/>
          <w:sz w:val="24"/>
          <w:szCs w:val="24"/>
        </w:rPr>
        <w:t>coinfected</w:t>
      </w:r>
      <w:proofErr w:type="spellEnd"/>
      <w:r w:rsidRPr="006A4513">
        <w:rPr>
          <w:rFonts w:ascii="Times New Roman" w:eastAsia="Times New Roman" w:hAnsi="Times New Roman" w:cs="Times New Roman"/>
          <w:sz w:val="24"/>
          <w:szCs w:val="24"/>
        </w:rPr>
        <w:t xml:space="preserve"> with HIV/HCV was 673.4± 136.7, higher than that for those not </w:t>
      </w:r>
      <w:proofErr w:type="spellStart"/>
      <w:r w:rsidRPr="006A4513">
        <w:rPr>
          <w:rFonts w:ascii="Times New Roman" w:eastAsia="Times New Roman" w:hAnsi="Times New Roman" w:cs="Times New Roman"/>
          <w:sz w:val="24"/>
          <w:szCs w:val="24"/>
        </w:rPr>
        <w:t>coinfected</w:t>
      </w:r>
      <w:proofErr w:type="spellEnd"/>
      <w:r w:rsidRPr="006A4513">
        <w:rPr>
          <w:rFonts w:ascii="Times New Roman" w:eastAsia="Times New Roman" w:hAnsi="Times New Roman" w:cs="Times New Roman"/>
          <w:sz w:val="24"/>
          <w:szCs w:val="24"/>
        </w:rPr>
        <w:t xml:space="preserve"> (526.8+16.14). The differences in the CD</w:t>
      </w:r>
      <w:r w:rsidRPr="006A4513">
        <w:rPr>
          <w:rFonts w:ascii="Times New Roman" w:eastAsia="Times New Roman" w:hAnsi="Times New Roman" w:cs="Times New Roman"/>
          <w:sz w:val="24"/>
          <w:szCs w:val="24"/>
          <w:vertAlign w:val="subscript"/>
        </w:rPr>
        <w:t>4</w:t>
      </w:r>
      <w:r w:rsidRPr="006A4513">
        <w:rPr>
          <w:rFonts w:ascii="Times New Roman" w:eastAsia="Times New Roman" w:hAnsi="Times New Roman" w:cs="Times New Roman"/>
          <w:sz w:val="24"/>
          <w:szCs w:val="24"/>
        </w:rPr>
        <w:t xml:space="preserve"> counts were not statistically significant (p&gt;0.05).</w:t>
      </w: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   </w:t>
      </w:r>
      <w:r w:rsidRPr="006A4513">
        <w:rPr>
          <w:rFonts w:ascii="Times New Roman" w:hAnsi="Times New Roman" w:cs="Times New Roman"/>
          <w:b/>
          <w:bCs/>
          <w:sz w:val="24"/>
          <w:szCs w:val="24"/>
        </w:rPr>
        <w:t>The Effect of ART on HBV/HCV</w:t>
      </w: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Twenty four people representing 92.3% of people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HIV/HBV use ART and 2(7.7%) do not use ART while 7(87</w:t>
      </w:r>
      <w:proofErr w:type="gramStart"/>
      <w:r w:rsidRPr="006A4513">
        <w:rPr>
          <w:rFonts w:ascii="Times New Roman" w:hAnsi="Times New Roman" w:cs="Times New Roman"/>
          <w:sz w:val="24"/>
          <w:szCs w:val="24"/>
        </w:rPr>
        <w:t>,5</w:t>
      </w:r>
      <w:proofErr w:type="gramEnd"/>
      <w:r w:rsidRPr="006A4513">
        <w:rPr>
          <w:rFonts w:ascii="Times New Roman" w:hAnsi="Times New Roman" w:cs="Times New Roman"/>
          <w:sz w:val="24"/>
          <w:szCs w:val="24"/>
        </w:rPr>
        <w:t xml:space="preserve">%) of people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HIV/HCV use ART and 1(12.5%) do not use ART. Although majority of the participants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either HIV/HBV or HIV/HCV were on ART, the differences were not statistically significant (p&gt;0.05).</w:t>
      </w: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The analysis of the result showed that marital status and exposure to risk factors significantly affected HIV/HBV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but their effect on HIV/HCV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was not significant.</w:t>
      </w: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              </w:t>
      </w:r>
      <w:r w:rsidRPr="006A4513">
        <w:rPr>
          <w:rFonts w:ascii="Times New Roman" w:hAnsi="Times New Roman" w:cs="Times New Roman"/>
          <w:sz w:val="24"/>
          <w:szCs w:val="24"/>
        </w:rPr>
        <w:tab/>
      </w:r>
      <w:r w:rsidRPr="006A4513">
        <w:rPr>
          <w:rFonts w:ascii="Times New Roman" w:hAnsi="Times New Roman" w:cs="Times New Roman"/>
          <w:sz w:val="24"/>
          <w:szCs w:val="24"/>
        </w:rPr>
        <w:tab/>
      </w:r>
      <w:r w:rsidRPr="006A4513">
        <w:rPr>
          <w:rFonts w:ascii="Times New Roman" w:hAnsi="Times New Roman" w:cs="Times New Roman"/>
          <w:sz w:val="24"/>
          <w:szCs w:val="24"/>
        </w:rPr>
        <w:tab/>
      </w: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p>
    <w:p w:rsidR="00763A9A" w:rsidRPr="006A4513" w:rsidRDefault="00763A9A" w:rsidP="00763A9A">
      <w:pPr>
        <w:shd w:val="clear" w:color="auto" w:fill="FFFFFF"/>
        <w:autoSpaceDE w:val="0"/>
        <w:autoSpaceDN w:val="0"/>
        <w:adjustRightInd w:val="0"/>
        <w:spacing w:after="0"/>
        <w:jc w:val="both"/>
        <w:rPr>
          <w:rFonts w:ascii="Times New Roman" w:hAnsi="Times New Roman" w:cs="Times New Roman"/>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182960" w:rsidRPr="006A4513" w:rsidRDefault="00182960" w:rsidP="006A4513">
      <w:pPr>
        <w:jc w:val="both"/>
        <w:rPr>
          <w:rFonts w:ascii="Times New Roman" w:hAnsi="Times New Roman" w:cs="Times New Roman"/>
          <w:b/>
          <w:sz w:val="24"/>
          <w:szCs w:val="24"/>
        </w:rPr>
      </w:pPr>
    </w:p>
    <w:p w:rsidR="00E167EE" w:rsidRPr="006A4513" w:rsidRDefault="00E167EE" w:rsidP="006A4513">
      <w:pPr>
        <w:jc w:val="both"/>
        <w:rPr>
          <w:rFonts w:ascii="Times New Roman" w:hAnsi="Times New Roman" w:cs="Times New Roman"/>
          <w:b/>
          <w:sz w:val="24"/>
          <w:szCs w:val="24"/>
        </w:rPr>
      </w:pPr>
    </w:p>
    <w:p w:rsidR="00E167EE" w:rsidRPr="006A4513" w:rsidRDefault="00E167EE" w:rsidP="006A4513">
      <w:pPr>
        <w:jc w:val="both"/>
        <w:rPr>
          <w:rFonts w:ascii="Times New Roman" w:hAnsi="Times New Roman" w:cs="Times New Roman"/>
          <w:b/>
          <w:sz w:val="24"/>
          <w:szCs w:val="24"/>
        </w:rPr>
      </w:pPr>
    </w:p>
    <w:p w:rsidR="001D3D6A" w:rsidRPr="006A4513" w:rsidRDefault="001B150E" w:rsidP="001B150E">
      <w:pPr>
        <w:shd w:val="clear" w:color="auto" w:fill="FFFFFF"/>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1D3D6A" w:rsidRPr="006A4513">
        <w:rPr>
          <w:rFonts w:ascii="Times New Roman" w:hAnsi="Times New Roman" w:cs="Times New Roman"/>
          <w:b/>
          <w:sz w:val="24"/>
          <w:szCs w:val="24"/>
        </w:rPr>
        <w:t>DISCUSSION</w:t>
      </w:r>
    </w:p>
    <w:p w:rsidR="001D3D6A" w:rsidRPr="006A4513" w:rsidRDefault="001D3D6A"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Among the participants, 399 (79.5%) were on ART while 13 (20.5%) were not on ART. </w:t>
      </w:r>
      <w:proofErr w:type="gramStart"/>
      <w:r w:rsidRPr="006A4513">
        <w:rPr>
          <w:rFonts w:ascii="Times New Roman" w:hAnsi="Times New Roman" w:cs="Times New Roman"/>
          <w:sz w:val="24"/>
          <w:szCs w:val="24"/>
        </w:rPr>
        <w:t>The  CD</w:t>
      </w:r>
      <w:r w:rsidRPr="006A4513">
        <w:rPr>
          <w:rFonts w:ascii="Times New Roman" w:hAnsi="Times New Roman" w:cs="Times New Roman"/>
          <w:sz w:val="24"/>
          <w:szCs w:val="24"/>
          <w:vertAlign w:val="subscript"/>
        </w:rPr>
        <w:t>4</w:t>
      </w:r>
      <w:proofErr w:type="gramEnd"/>
      <w:r w:rsidRPr="006A4513">
        <w:rPr>
          <w:rFonts w:ascii="Times New Roman" w:hAnsi="Times New Roman" w:cs="Times New Roman"/>
          <w:sz w:val="24"/>
          <w:szCs w:val="24"/>
        </w:rPr>
        <w:t xml:space="preserve"> count of 92 (18.3%) of them were less than 200 cells/</w:t>
      </w:r>
      <m:oMath>
        <m:r>
          <w:rPr>
            <w:rFonts w:ascii="Cambria Math" w:hAnsi="Cambria Math" w:cs="Times New Roman"/>
            <w:sz w:val="24"/>
            <w:szCs w:val="24"/>
          </w:rPr>
          <m:t>μ</m:t>
        </m:r>
      </m:oMath>
      <w:r w:rsidRPr="006A4513">
        <w:rPr>
          <w:rFonts w:ascii="Times New Roman" w:hAnsi="Times New Roman" w:cs="Times New Roman"/>
          <w:sz w:val="24"/>
          <w:szCs w:val="24"/>
        </w:rPr>
        <w:t>1 and 410 (81.7%) had CD</w:t>
      </w:r>
      <w:r w:rsidRPr="006A4513">
        <w:rPr>
          <w:rFonts w:ascii="Times New Roman" w:hAnsi="Times New Roman" w:cs="Times New Roman"/>
          <w:sz w:val="24"/>
          <w:szCs w:val="24"/>
          <w:vertAlign w:val="subscript"/>
        </w:rPr>
        <w:t xml:space="preserve">4 </w:t>
      </w:r>
      <w:r w:rsidRPr="006A4513">
        <w:rPr>
          <w:rFonts w:ascii="Times New Roman" w:hAnsi="Times New Roman" w:cs="Times New Roman"/>
          <w:sz w:val="24"/>
          <w:szCs w:val="24"/>
        </w:rPr>
        <w:t xml:space="preserve">count up to 200 and above. Twenty-six people representing 5.2% tested positive to hepatitis B. This result was low when compared with </w:t>
      </w:r>
      <w:proofErr w:type="spellStart"/>
      <w:r w:rsidRPr="006A4513">
        <w:rPr>
          <w:rFonts w:ascii="Times New Roman" w:hAnsi="Times New Roman" w:cs="Times New Roman"/>
          <w:sz w:val="24"/>
          <w:szCs w:val="24"/>
        </w:rPr>
        <w:t>Pouti</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et al</w:t>
      </w:r>
      <w:r w:rsidRPr="006A4513">
        <w:rPr>
          <w:rFonts w:ascii="Times New Roman" w:hAnsi="Times New Roman" w:cs="Times New Roman"/>
          <w:iCs/>
          <w:sz w:val="24"/>
          <w:szCs w:val="24"/>
        </w:rPr>
        <w:t>.,</w:t>
      </w:r>
      <w:r w:rsidRPr="006A4513">
        <w:rPr>
          <w:rFonts w:ascii="Times New Roman" w:hAnsi="Times New Roman" w:cs="Times New Roman"/>
          <w:i/>
          <w:iCs/>
          <w:sz w:val="24"/>
          <w:szCs w:val="24"/>
        </w:rPr>
        <w:t xml:space="preserve"> </w:t>
      </w:r>
      <w:r w:rsidRPr="006A4513">
        <w:rPr>
          <w:rFonts w:ascii="Times New Roman" w:hAnsi="Times New Roman" w:cs="Times New Roman"/>
          <w:sz w:val="24"/>
          <w:szCs w:val="24"/>
        </w:rPr>
        <w:t>2009 where they r</w:t>
      </w:r>
      <w:r w:rsidR="00AE5728" w:rsidRPr="006A4513">
        <w:rPr>
          <w:rFonts w:ascii="Times New Roman" w:hAnsi="Times New Roman" w:cs="Times New Roman"/>
          <w:sz w:val="24"/>
          <w:szCs w:val="24"/>
        </w:rPr>
        <w:t xml:space="preserve">ecorded that approximately 10% </w:t>
      </w:r>
      <w:r w:rsidRPr="006A4513">
        <w:rPr>
          <w:rFonts w:ascii="Times New Roman" w:hAnsi="Times New Roman" w:cs="Times New Roman"/>
          <w:sz w:val="24"/>
          <w:szCs w:val="24"/>
        </w:rPr>
        <w:t xml:space="preserve">of HIV infected individuals worldwide are also chronically infected with hepatitis B virus, though they also recognized that the prevalence of HIV-HBV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varies by geographical location. In comparison with earlier studies carried out in Nigeria, this figure is lower than 11.9% reported in Ibadan, 6.6% in </w:t>
      </w:r>
      <w:proofErr w:type="spellStart"/>
      <w:r w:rsidRPr="006A4513">
        <w:rPr>
          <w:rFonts w:ascii="Times New Roman" w:hAnsi="Times New Roman" w:cs="Times New Roman"/>
          <w:sz w:val="24"/>
          <w:szCs w:val="24"/>
        </w:rPr>
        <w:t>Nasarawa</w:t>
      </w:r>
      <w:proofErr w:type="spellEnd"/>
      <w:r w:rsidRPr="006A4513">
        <w:rPr>
          <w:rFonts w:ascii="Times New Roman" w:hAnsi="Times New Roman" w:cs="Times New Roman"/>
          <w:sz w:val="24"/>
          <w:szCs w:val="24"/>
        </w:rPr>
        <w:t xml:space="preserve"> but higher than 2.7% in Ado </w:t>
      </w:r>
      <w:proofErr w:type="spellStart"/>
      <w:r w:rsidRPr="006A4513">
        <w:rPr>
          <w:rFonts w:ascii="Times New Roman" w:hAnsi="Times New Roman" w:cs="Times New Roman"/>
          <w:sz w:val="24"/>
          <w:szCs w:val="24"/>
        </w:rPr>
        <w:t>Ekiti</w:t>
      </w:r>
      <w:proofErr w:type="spellEnd"/>
      <w:r w:rsidRPr="006A4513">
        <w:rPr>
          <w:rFonts w:ascii="Times New Roman" w:hAnsi="Times New Roman" w:cs="Times New Roman"/>
          <w:sz w:val="24"/>
          <w:szCs w:val="24"/>
        </w:rPr>
        <w:t xml:space="preserve">. Up to 20.6% has been documented in </w:t>
      </w:r>
      <w:proofErr w:type="gramStart"/>
      <w:r w:rsidRPr="006A4513">
        <w:rPr>
          <w:rFonts w:ascii="Times New Roman" w:hAnsi="Times New Roman" w:cs="Times New Roman"/>
          <w:sz w:val="24"/>
          <w:szCs w:val="24"/>
        </w:rPr>
        <w:t>North</w:t>
      </w:r>
      <w:proofErr w:type="gramEnd"/>
      <w:r w:rsidRPr="006A4513">
        <w:rPr>
          <w:rFonts w:ascii="Times New Roman" w:hAnsi="Times New Roman" w:cs="Times New Roman"/>
          <w:sz w:val="24"/>
          <w:szCs w:val="24"/>
        </w:rPr>
        <w:t xml:space="preserve"> central Nigeria, 25.</w:t>
      </w:r>
      <w:r w:rsidR="001A6A81" w:rsidRPr="006A4513">
        <w:rPr>
          <w:rFonts w:ascii="Times New Roman" w:hAnsi="Times New Roman" w:cs="Times New Roman"/>
          <w:sz w:val="24"/>
          <w:szCs w:val="24"/>
        </w:rPr>
        <w:t xml:space="preserve">7% in </w:t>
      </w:r>
      <w:proofErr w:type="spellStart"/>
      <w:r w:rsidR="001A6A81" w:rsidRPr="006A4513">
        <w:rPr>
          <w:rFonts w:ascii="Times New Roman" w:hAnsi="Times New Roman" w:cs="Times New Roman"/>
          <w:sz w:val="24"/>
          <w:szCs w:val="24"/>
        </w:rPr>
        <w:t>Jos</w:t>
      </w:r>
      <w:proofErr w:type="spellEnd"/>
      <w:r w:rsidR="001A6A81" w:rsidRPr="006A4513">
        <w:rPr>
          <w:rFonts w:ascii="Times New Roman" w:hAnsi="Times New Roman" w:cs="Times New Roman"/>
          <w:sz w:val="24"/>
          <w:szCs w:val="24"/>
        </w:rPr>
        <w:t xml:space="preserve"> (</w:t>
      </w:r>
      <w:proofErr w:type="spellStart"/>
      <w:r w:rsidR="001A6A81" w:rsidRPr="006A4513">
        <w:rPr>
          <w:rFonts w:ascii="Times New Roman" w:hAnsi="Times New Roman" w:cs="Times New Roman"/>
          <w:sz w:val="24"/>
          <w:szCs w:val="24"/>
        </w:rPr>
        <w:t>Agwa</w:t>
      </w:r>
      <w:r w:rsidRPr="006A4513">
        <w:rPr>
          <w:rFonts w:ascii="Times New Roman" w:hAnsi="Times New Roman" w:cs="Times New Roman"/>
          <w:sz w:val="24"/>
          <w:szCs w:val="24"/>
        </w:rPr>
        <w:t>le</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al., </w:t>
      </w:r>
      <w:r w:rsidRPr="006A4513">
        <w:rPr>
          <w:rFonts w:ascii="Times New Roman" w:hAnsi="Times New Roman" w:cs="Times New Roman"/>
          <w:sz w:val="24"/>
          <w:szCs w:val="24"/>
        </w:rPr>
        <w:t>2004) and 28.4% in Lagos (</w:t>
      </w:r>
      <w:proofErr w:type="spellStart"/>
      <w:r w:rsidRPr="006A4513">
        <w:rPr>
          <w:rFonts w:ascii="Times New Roman" w:hAnsi="Times New Roman" w:cs="Times New Roman"/>
          <w:sz w:val="24"/>
          <w:szCs w:val="24"/>
        </w:rPr>
        <w:t>Otegbajo</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al., </w:t>
      </w:r>
      <w:r w:rsidRPr="006A4513">
        <w:rPr>
          <w:rFonts w:ascii="Times New Roman" w:hAnsi="Times New Roman" w:cs="Times New Roman"/>
          <w:sz w:val="24"/>
          <w:szCs w:val="24"/>
        </w:rPr>
        <w:t>2008). In this study, it was observed that the mean CD</w:t>
      </w:r>
      <w:r w:rsidRPr="006A4513">
        <w:rPr>
          <w:rFonts w:ascii="Times New Roman" w:hAnsi="Times New Roman" w:cs="Times New Roman"/>
          <w:sz w:val="24"/>
          <w:szCs w:val="24"/>
          <w:vertAlign w:val="subscript"/>
        </w:rPr>
        <w:t xml:space="preserve">4 </w:t>
      </w:r>
      <w:r w:rsidRPr="006A4513">
        <w:rPr>
          <w:rFonts w:ascii="Times New Roman" w:hAnsi="Times New Roman" w:cs="Times New Roman"/>
          <w:sz w:val="24"/>
          <w:szCs w:val="24"/>
        </w:rPr>
        <w:t xml:space="preserve">count of participants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HBV was lower (459cell/</w:t>
      </w:r>
      <m:oMath>
        <m:r>
          <w:rPr>
            <w:rFonts w:ascii="Cambria Math" w:hAnsi="Cambria Math" w:cs="Times New Roman"/>
            <w:sz w:val="24"/>
            <w:szCs w:val="24"/>
          </w:rPr>
          <m:t>μ</m:t>
        </m:r>
      </m:oMath>
      <w:r w:rsidRPr="006A4513">
        <w:rPr>
          <w:rFonts w:ascii="Times New Roman" w:hAnsi="Times New Roman" w:cs="Times New Roman"/>
          <w:sz w:val="24"/>
          <w:szCs w:val="24"/>
        </w:rPr>
        <w:t>l) than those negative to HBV (531 cell/</w:t>
      </w:r>
      <m:oMath>
        <m:r>
          <w:rPr>
            <w:rFonts w:ascii="Cambria Math" w:hAnsi="Cambria Math" w:cs="Times New Roman"/>
            <w:sz w:val="24"/>
            <w:szCs w:val="24"/>
          </w:rPr>
          <m:t>μ</m:t>
        </m:r>
      </m:oMath>
      <w:r w:rsidRPr="006A4513">
        <w:rPr>
          <w:rFonts w:ascii="Times New Roman" w:hAnsi="Times New Roman" w:cs="Times New Roman"/>
          <w:sz w:val="24"/>
          <w:szCs w:val="24"/>
        </w:rPr>
        <w:t>1) while the mean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for those positive to HCV was higher (673 cells/</w:t>
      </w:r>
      <m:oMath>
        <m:r>
          <w:rPr>
            <w:rFonts w:ascii="Cambria Math" w:hAnsi="Cambria Math" w:cs="Times New Roman"/>
            <w:sz w:val="24"/>
            <w:szCs w:val="24"/>
          </w:rPr>
          <m:t>μl</m:t>
        </m:r>
      </m:oMath>
      <w:r w:rsidRPr="006A4513">
        <w:rPr>
          <w:rFonts w:ascii="Times New Roman" w:hAnsi="Times New Roman" w:cs="Times New Roman"/>
          <w:sz w:val="24"/>
          <w:szCs w:val="24"/>
        </w:rPr>
        <w:t>) than 526 cells/</w:t>
      </w:r>
      <m:oMath>
        <m:r>
          <w:rPr>
            <w:rFonts w:ascii="Cambria Math" w:hAnsi="Cambria Math" w:cs="Times New Roman"/>
            <w:sz w:val="24"/>
            <w:szCs w:val="24"/>
          </w:rPr>
          <m:t>μl</m:t>
        </m:r>
      </m:oMath>
      <w:r w:rsidRPr="006A4513">
        <w:rPr>
          <w:rFonts w:ascii="Times New Roman" w:hAnsi="Times New Roman" w:cs="Times New Roman"/>
          <w:sz w:val="24"/>
          <w:szCs w:val="24"/>
        </w:rPr>
        <w:t xml:space="preserve"> for those negative to HCV. This result is comparable with that of Vitayih </w:t>
      </w:r>
      <w:r w:rsidRPr="006A4513">
        <w:rPr>
          <w:rFonts w:ascii="Times New Roman" w:hAnsi="Times New Roman" w:cs="Times New Roman"/>
          <w:i/>
          <w:iCs/>
          <w:sz w:val="24"/>
          <w:szCs w:val="24"/>
        </w:rPr>
        <w:t>et al</w:t>
      </w:r>
      <w:r w:rsidRPr="006A4513">
        <w:rPr>
          <w:rFonts w:ascii="Times New Roman" w:hAnsi="Times New Roman" w:cs="Times New Roman"/>
          <w:iCs/>
          <w:sz w:val="24"/>
          <w:szCs w:val="24"/>
        </w:rPr>
        <w:t>.,</w:t>
      </w:r>
      <w:r w:rsidRPr="006A4513">
        <w:rPr>
          <w:rFonts w:ascii="Times New Roman" w:hAnsi="Times New Roman" w:cs="Times New Roman"/>
          <w:i/>
          <w:iCs/>
          <w:sz w:val="24"/>
          <w:szCs w:val="24"/>
        </w:rPr>
        <w:t xml:space="preserve"> </w:t>
      </w:r>
      <w:r w:rsidRPr="006A4513">
        <w:rPr>
          <w:rFonts w:ascii="Times New Roman" w:hAnsi="Times New Roman" w:cs="Times New Roman"/>
          <w:sz w:val="24"/>
          <w:szCs w:val="24"/>
        </w:rPr>
        <w:t>2013 that reported higher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mean in patients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with HCV than those not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HCV by itself has not been shown conclusively to be an independent risk factor for more rapid CD</w:t>
      </w:r>
      <w:r w:rsidRPr="006A4513">
        <w:rPr>
          <w:rFonts w:ascii="Times New Roman" w:hAnsi="Times New Roman" w:cs="Times New Roman"/>
          <w:sz w:val="24"/>
          <w:szCs w:val="24"/>
          <w:vertAlign w:val="subscript"/>
        </w:rPr>
        <w:t>4</w:t>
      </w:r>
      <w:r w:rsidRPr="006A4513">
        <w:rPr>
          <w:rFonts w:ascii="Times New Roman" w:hAnsi="Times New Roman" w:cs="Times New Roman"/>
          <w:sz w:val="24"/>
          <w:szCs w:val="24"/>
        </w:rPr>
        <w:t xml:space="preserve"> decline, although it has been associated with increased occurrence of AIDS defining events (</w:t>
      </w:r>
      <w:proofErr w:type="spellStart"/>
      <w:r w:rsidRPr="006A4513">
        <w:rPr>
          <w:rFonts w:ascii="Times New Roman" w:hAnsi="Times New Roman" w:cs="Times New Roman"/>
          <w:sz w:val="24"/>
          <w:szCs w:val="24"/>
        </w:rPr>
        <w:t>Stebbing</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et al</w:t>
      </w:r>
      <w:r w:rsidRPr="006A4513">
        <w:rPr>
          <w:rFonts w:ascii="Times New Roman" w:hAnsi="Times New Roman" w:cs="Times New Roman"/>
          <w:iCs/>
          <w:sz w:val="24"/>
          <w:szCs w:val="24"/>
        </w:rPr>
        <w:t xml:space="preserve">., </w:t>
      </w:r>
      <w:r w:rsidRPr="006A4513">
        <w:rPr>
          <w:rFonts w:ascii="Times New Roman" w:hAnsi="Times New Roman" w:cs="Times New Roman"/>
          <w:sz w:val="24"/>
          <w:szCs w:val="24"/>
        </w:rPr>
        <w:t>2005).</w:t>
      </w:r>
    </w:p>
    <w:p w:rsidR="001D3D6A" w:rsidRPr="006A4513" w:rsidRDefault="001D3D6A" w:rsidP="006A4513">
      <w:pPr>
        <w:shd w:val="clear" w:color="auto" w:fill="FFFFFF"/>
        <w:autoSpaceDE w:val="0"/>
        <w:autoSpaceDN w:val="0"/>
        <w:adjustRightInd w:val="0"/>
        <w:spacing w:after="0"/>
        <w:jc w:val="both"/>
        <w:rPr>
          <w:rFonts w:ascii="Times New Roman" w:hAnsi="Times New Roman" w:cs="Times New Roman"/>
          <w:sz w:val="24"/>
          <w:szCs w:val="24"/>
        </w:rPr>
      </w:pPr>
    </w:p>
    <w:p w:rsidR="001D3D6A" w:rsidRPr="006A4513" w:rsidRDefault="001D3D6A"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Only 8 (1.6%) tested positive to hepatitis C virus. This is lower than the results recorded by </w:t>
      </w:r>
      <w:proofErr w:type="spellStart"/>
      <w:r w:rsidRPr="006A4513">
        <w:rPr>
          <w:rFonts w:ascii="Times New Roman" w:hAnsi="Times New Roman" w:cs="Times New Roman"/>
          <w:sz w:val="24"/>
          <w:szCs w:val="24"/>
        </w:rPr>
        <w:t>Otegbayo</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w:t>
      </w:r>
      <w:r w:rsidRPr="006A4513">
        <w:rPr>
          <w:rFonts w:ascii="Times New Roman" w:hAnsi="Times New Roman" w:cs="Times New Roman"/>
          <w:i/>
          <w:sz w:val="24"/>
          <w:szCs w:val="24"/>
        </w:rPr>
        <w:t>al</w:t>
      </w:r>
      <w:r w:rsidRPr="006A4513">
        <w:rPr>
          <w:rFonts w:ascii="Times New Roman" w:hAnsi="Times New Roman" w:cs="Times New Roman"/>
          <w:sz w:val="24"/>
          <w:szCs w:val="24"/>
        </w:rPr>
        <w:t xml:space="preserve">., 2008 which was 4.8% and </w:t>
      </w:r>
      <w:proofErr w:type="spellStart"/>
      <w:r w:rsidRPr="006A4513">
        <w:rPr>
          <w:rFonts w:ascii="Times New Roman" w:hAnsi="Times New Roman" w:cs="Times New Roman"/>
          <w:sz w:val="24"/>
          <w:szCs w:val="24"/>
        </w:rPr>
        <w:t>Adewole</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et al</w:t>
      </w:r>
      <w:r w:rsidRPr="006A4513">
        <w:rPr>
          <w:rFonts w:ascii="Times New Roman" w:hAnsi="Times New Roman" w:cs="Times New Roman"/>
          <w:iCs/>
          <w:sz w:val="24"/>
          <w:szCs w:val="24"/>
        </w:rPr>
        <w:t>.,</w:t>
      </w:r>
      <w:r w:rsidRPr="006A4513">
        <w:rPr>
          <w:rFonts w:ascii="Times New Roman" w:hAnsi="Times New Roman" w:cs="Times New Roman"/>
          <w:i/>
          <w:iCs/>
          <w:sz w:val="24"/>
          <w:szCs w:val="24"/>
        </w:rPr>
        <w:t xml:space="preserve"> </w:t>
      </w:r>
      <w:r w:rsidRPr="006A4513">
        <w:rPr>
          <w:rFonts w:ascii="Times New Roman" w:hAnsi="Times New Roman" w:cs="Times New Roman"/>
          <w:sz w:val="24"/>
          <w:szCs w:val="24"/>
        </w:rPr>
        <w:t xml:space="preserve">2009 that was 3.0% positive to hepatitis C virus, among those living with HIV/AIDS. </w:t>
      </w:r>
      <w:proofErr w:type="spellStart"/>
      <w:r w:rsidRPr="006A4513">
        <w:rPr>
          <w:rFonts w:ascii="Times New Roman" w:hAnsi="Times New Roman" w:cs="Times New Roman"/>
          <w:sz w:val="24"/>
          <w:szCs w:val="24"/>
        </w:rPr>
        <w:t>Sulkowski</w:t>
      </w:r>
      <w:proofErr w:type="spellEnd"/>
      <w:r w:rsidRPr="006A4513">
        <w:rPr>
          <w:rFonts w:ascii="Times New Roman" w:hAnsi="Times New Roman" w:cs="Times New Roman"/>
          <w:sz w:val="24"/>
          <w:szCs w:val="24"/>
        </w:rPr>
        <w:t xml:space="preserve">, 2008 reported that the prevalence rates of HIV-HCV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vary depending on the route of HIV transmission.</w:t>
      </w:r>
    </w:p>
    <w:p w:rsidR="00FC1618" w:rsidRPr="006A4513" w:rsidRDefault="00FC1618"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Age group 16-30 had the lowest percentage (0%) of participants that tested positive to </w:t>
      </w:r>
      <w:proofErr w:type="spellStart"/>
      <w:r w:rsidRPr="006A4513">
        <w:rPr>
          <w:rFonts w:ascii="Times New Roman" w:hAnsi="Times New Roman" w:cs="Times New Roman"/>
          <w:sz w:val="24"/>
          <w:szCs w:val="24"/>
        </w:rPr>
        <w:t>HBsAg</w:t>
      </w:r>
      <w:proofErr w:type="spellEnd"/>
      <w:r w:rsidRPr="006A4513">
        <w:rPr>
          <w:rFonts w:ascii="Times New Roman" w:hAnsi="Times New Roman" w:cs="Times New Roman"/>
          <w:sz w:val="24"/>
          <w:szCs w:val="24"/>
        </w:rPr>
        <w:t xml:space="preserve">, while age group 0-15 had the highest percentage (11.5%) of participants that tested positive to </w:t>
      </w:r>
      <w:proofErr w:type="spellStart"/>
      <w:r w:rsidRPr="006A4513">
        <w:rPr>
          <w:rFonts w:ascii="Times New Roman" w:hAnsi="Times New Roman" w:cs="Times New Roman"/>
          <w:sz w:val="24"/>
          <w:szCs w:val="24"/>
        </w:rPr>
        <w:t>HBsAg</w:t>
      </w:r>
      <w:proofErr w:type="spellEnd"/>
      <w:r w:rsidRPr="006A4513">
        <w:rPr>
          <w:rFonts w:ascii="Times New Roman" w:hAnsi="Times New Roman" w:cs="Times New Roman"/>
          <w:sz w:val="24"/>
          <w:szCs w:val="24"/>
        </w:rPr>
        <w:t xml:space="preserve">. For HCV, age group 0-15 had 0% </w:t>
      </w:r>
      <w:proofErr w:type="gramStart"/>
      <w:r w:rsidRPr="006A4513">
        <w:rPr>
          <w:rFonts w:ascii="Times New Roman" w:hAnsi="Times New Roman" w:cs="Times New Roman"/>
          <w:sz w:val="24"/>
          <w:szCs w:val="24"/>
        </w:rPr>
        <w:t>participants</w:t>
      </w:r>
      <w:proofErr w:type="gramEnd"/>
      <w:r w:rsidRPr="006A4513">
        <w:rPr>
          <w:rFonts w:ascii="Times New Roman" w:hAnsi="Times New Roman" w:cs="Times New Roman"/>
          <w:sz w:val="24"/>
          <w:szCs w:val="24"/>
        </w:rPr>
        <w:t xml:space="preserve"> positive while age group 61 and above had highest percentage (6.7%) of participants that tested positive to HCV. This result agrees with that of Davis </w:t>
      </w:r>
      <w:r w:rsidRPr="006A4513">
        <w:rPr>
          <w:rFonts w:ascii="Times New Roman" w:hAnsi="Times New Roman" w:cs="Times New Roman"/>
          <w:i/>
          <w:iCs/>
          <w:sz w:val="24"/>
          <w:szCs w:val="24"/>
        </w:rPr>
        <w:t xml:space="preserve">et </w:t>
      </w:r>
      <w:r w:rsidRPr="006A4513">
        <w:rPr>
          <w:rFonts w:ascii="Times New Roman" w:hAnsi="Times New Roman" w:cs="Times New Roman"/>
          <w:i/>
          <w:sz w:val="24"/>
          <w:szCs w:val="24"/>
        </w:rPr>
        <w:t>al</w:t>
      </w:r>
      <w:r w:rsidRPr="006A4513">
        <w:rPr>
          <w:rFonts w:ascii="Times New Roman" w:hAnsi="Times New Roman" w:cs="Times New Roman"/>
          <w:sz w:val="24"/>
          <w:szCs w:val="24"/>
        </w:rPr>
        <w:t xml:space="preserve">., 2007 that reported highest prevalence of HIV/HBV </w:t>
      </w:r>
      <w:proofErr w:type="spellStart"/>
      <w:r w:rsidRPr="006A4513">
        <w:rPr>
          <w:rFonts w:ascii="Times New Roman" w:hAnsi="Times New Roman" w:cs="Times New Roman"/>
          <w:sz w:val="24"/>
          <w:szCs w:val="24"/>
        </w:rPr>
        <w:t>coinfections</w:t>
      </w:r>
      <w:proofErr w:type="spellEnd"/>
      <w:r w:rsidRPr="006A4513">
        <w:rPr>
          <w:rFonts w:ascii="Times New Roman" w:hAnsi="Times New Roman" w:cs="Times New Roman"/>
          <w:sz w:val="24"/>
          <w:szCs w:val="24"/>
        </w:rPr>
        <w:t xml:space="preserve"> among age group 40 and below but does not agree that HIV/HCV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prevalence was also highest among the same age group. In this study none of the participants tested positive to both </w:t>
      </w:r>
      <w:proofErr w:type="spellStart"/>
      <w:r w:rsidRPr="006A4513">
        <w:rPr>
          <w:rFonts w:ascii="Times New Roman" w:hAnsi="Times New Roman" w:cs="Times New Roman"/>
          <w:sz w:val="24"/>
          <w:szCs w:val="24"/>
        </w:rPr>
        <w:t>HBsAg</w:t>
      </w:r>
      <w:proofErr w:type="spellEnd"/>
      <w:r w:rsidRPr="006A4513">
        <w:rPr>
          <w:rFonts w:ascii="Times New Roman" w:hAnsi="Times New Roman" w:cs="Times New Roman"/>
          <w:sz w:val="24"/>
          <w:szCs w:val="24"/>
        </w:rPr>
        <w:t xml:space="preserve"> and HCV. This is more or less comparable to the reports from Senegal (0.5%), Kenya (0.26%) and Egypt (0.44%) as reported </w:t>
      </w:r>
      <w:proofErr w:type="spellStart"/>
      <w:r w:rsidRPr="006A4513">
        <w:rPr>
          <w:rFonts w:ascii="Times New Roman" w:hAnsi="Times New Roman" w:cs="Times New Roman"/>
          <w:sz w:val="24"/>
          <w:szCs w:val="24"/>
        </w:rPr>
        <w:t>Diop-Nidiaye</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al., </w:t>
      </w:r>
      <w:r w:rsidRPr="006A4513">
        <w:rPr>
          <w:rFonts w:ascii="Times New Roman" w:hAnsi="Times New Roman" w:cs="Times New Roman"/>
          <w:sz w:val="24"/>
          <w:szCs w:val="24"/>
        </w:rPr>
        <w:t xml:space="preserve">2008 and </w:t>
      </w:r>
      <w:proofErr w:type="spellStart"/>
      <w:r w:rsidRPr="006A4513">
        <w:rPr>
          <w:rFonts w:ascii="Times New Roman" w:hAnsi="Times New Roman" w:cs="Times New Roman"/>
          <w:sz w:val="24"/>
          <w:szCs w:val="24"/>
        </w:rPr>
        <w:t>Kazem</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al., </w:t>
      </w:r>
      <w:r w:rsidRPr="006A4513">
        <w:rPr>
          <w:rFonts w:ascii="Times New Roman" w:hAnsi="Times New Roman" w:cs="Times New Roman"/>
          <w:sz w:val="24"/>
          <w:szCs w:val="24"/>
        </w:rPr>
        <w:t>2004 respectively.</w:t>
      </w:r>
    </w:p>
    <w:p w:rsidR="00FC1618" w:rsidRPr="006A4513" w:rsidRDefault="00E45848"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Based on the gender</w:t>
      </w:r>
      <w:r w:rsidR="00FC1618" w:rsidRPr="006A4513">
        <w:rPr>
          <w:rFonts w:ascii="Times New Roman" w:hAnsi="Times New Roman" w:cs="Times New Roman"/>
          <w:sz w:val="24"/>
          <w:szCs w:val="24"/>
        </w:rPr>
        <w:t xml:space="preserve"> of participants, out of the 92 with CD</w:t>
      </w:r>
      <w:r w:rsidR="00FC1618" w:rsidRPr="006A4513">
        <w:rPr>
          <w:rFonts w:ascii="Times New Roman" w:hAnsi="Times New Roman" w:cs="Times New Roman"/>
          <w:sz w:val="24"/>
          <w:szCs w:val="24"/>
          <w:vertAlign w:val="subscript"/>
        </w:rPr>
        <w:t>4</w:t>
      </w:r>
      <w:r w:rsidR="00FC1618" w:rsidRPr="006A4513">
        <w:rPr>
          <w:rFonts w:ascii="Times New Roman" w:hAnsi="Times New Roman" w:cs="Times New Roman"/>
          <w:sz w:val="24"/>
          <w:szCs w:val="24"/>
        </w:rPr>
        <w:t xml:space="preserve"> count less than 200, 57 (62.0%) were females while</w:t>
      </w:r>
      <w:r w:rsidR="00246A31" w:rsidRPr="006A4513">
        <w:rPr>
          <w:rFonts w:ascii="Times New Roman" w:hAnsi="Times New Roman" w:cs="Times New Roman"/>
          <w:sz w:val="24"/>
          <w:szCs w:val="24"/>
        </w:rPr>
        <w:t xml:space="preserve"> 35 (38.0%) were males</w:t>
      </w:r>
      <w:r w:rsidR="00FC1618" w:rsidRPr="006A4513">
        <w:rPr>
          <w:rFonts w:ascii="Times New Roman" w:hAnsi="Times New Roman" w:cs="Times New Roman"/>
          <w:sz w:val="24"/>
          <w:szCs w:val="24"/>
        </w:rPr>
        <w:t xml:space="preserve">. Among the 26 participants that tested positive to </w:t>
      </w:r>
      <w:proofErr w:type="spellStart"/>
      <w:r w:rsidR="00FC1618" w:rsidRPr="006A4513">
        <w:rPr>
          <w:rFonts w:ascii="Times New Roman" w:hAnsi="Times New Roman" w:cs="Times New Roman"/>
          <w:sz w:val="24"/>
          <w:szCs w:val="24"/>
        </w:rPr>
        <w:t>HB</w:t>
      </w:r>
      <w:r w:rsidR="00FC1618" w:rsidRPr="006A4513">
        <w:rPr>
          <w:rFonts w:ascii="Times New Roman" w:hAnsi="Times New Roman" w:cs="Times New Roman"/>
          <w:sz w:val="24"/>
          <w:szCs w:val="24"/>
          <w:vertAlign w:val="subscript"/>
        </w:rPr>
        <w:t>s</w:t>
      </w:r>
      <w:r w:rsidR="00FC1618" w:rsidRPr="006A4513">
        <w:rPr>
          <w:rFonts w:ascii="Times New Roman" w:hAnsi="Times New Roman" w:cs="Times New Roman"/>
          <w:sz w:val="24"/>
          <w:szCs w:val="24"/>
        </w:rPr>
        <w:t>Ag</w:t>
      </w:r>
      <w:proofErr w:type="spellEnd"/>
      <w:r w:rsidR="00FC1618" w:rsidRPr="006A4513">
        <w:rPr>
          <w:rFonts w:ascii="Times New Roman" w:hAnsi="Times New Roman" w:cs="Times New Roman"/>
          <w:sz w:val="24"/>
          <w:szCs w:val="24"/>
        </w:rPr>
        <w:t xml:space="preserve">, 15 (57.7%) were males while 11 (42.3%) were females, but for hepatitis C virus, higher percentages of the participants that tested positive to HCV were females. Davis </w:t>
      </w:r>
      <w:r w:rsidR="00FC1618" w:rsidRPr="006A4513">
        <w:rPr>
          <w:rFonts w:ascii="Times New Roman" w:hAnsi="Times New Roman" w:cs="Times New Roman"/>
          <w:i/>
          <w:iCs/>
          <w:sz w:val="24"/>
          <w:szCs w:val="24"/>
        </w:rPr>
        <w:t xml:space="preserve">et </w:t>
      </w:r>
      <w:r w:rsidR="00FC1618" w:rsidRPr="006A4513">
        <w:rPr>
          <w:rFonts w:ascii="Times New Roman" w:hAnsi="Times New Roman" w:cs="Times New Roman"/>
          <w:i/>
          <w:sz w:val="24"/>
          <w:szCs w:val="24"/>
        </w:rPr>
        <w:t>al</w:t>
      </w:r>
      <w:r w:rsidR="00FC1618" w:rsidRPr="006A4513">
        <w:rPr>
          <w:rFonts w:ascii="Times New Roman" w:hAnsi="Times New Roman" w:cs="Times New Roman"/>
          <w:sz w:val="24"/>
          <w:szCs w:val="24"/>
        </w:rPr>
        <w:t xml:space="preserve">., 2007, also reported higher prevalence of HIV/HBV </w:t>
      </w:r>
      <w:proofErr w:type="spellStart"/>
      <w:r w:rsidR="00FC1618" w:rsidRPr="006A4513">
        <w:rPr>
          <w:rFonts w:ascii="Times New Roman" w:hAnsi="Times New Roman" w:cs="Times New Roman"/>
          <w:sz w:val="24"/>
          <w:szCs w:val="24"/>
        </w:rPr>
        <w:t>coinfection</w:t>
      </w:r>
      <w:proofErr w:type="spellEnd"/>
      <w:r w:rsidR="00FC1618" w:rsidRPr="006A4513">
        <w:rPr>
          <w:rFonts w:ascii="Times New Roman" w:hAnsi="Times New Roman" w:cs="Times New Roman"/>
          <w:sz w:val="24"/>
          <w:szCs w:val="24"/>
        </w:rPr>
        <w:t xml:space="preserve"> in males; (16.9% </w:t>
      </w:r>
      <w:proofErr w:type="spellStart"/>
      <w:r w:rsidR="00FC1618" w:rsidRPr="006A4513">
        <w:rPr>
          <w:rFonts w:ascii="Times New Roman" w:hAnsi="Times New Roman" w:cs="Times New Roman"/>
          <w:sz w:val="24"/>
          <w:szCs w:val="24"/>
        </w:rPr>
        <w:t>vs</w:t>
      </w:r>
      <w:proofErr w:type="spellEnd"/>
      <w:r w:rsidR="00FC1618" w:rsidRPr="006A4513">
        <w:rPr>
          <w:rFonts w:ascii="Times New Roman" w:hAnsi="Times New Roman" w:cs="Times New Roman"/>
          <w:sz w:val="24"/>
          <w:szCs w:val="24"/>
        </w:rPr>
        <w:t xml:space="preserve"> 9.2%) for males against females. This finding could be linked with the earlier observation that a high proportion of HBV infection in sub-Saharan Africa is acquired vertically or horizontally from family members to other children before the age of 5yrs (Drew </w:t>
      </w:r>
      <w:r w:rsidR="00FC1618" w:rsidRPr="006A4513">
        <w:rPr>
          <w:rFonts w:ascii="Times New Roman" w:hAnsi="Times New Roman" w:cs="Times New Roman"/>
          <w:i/>
          <w:iCs/>
          <w:sz w:val="24"/>
          <w:szCs w:val="24"/>
        </w:rPr>
        <w:t>et al</w:t>
      </w:r>
      <w:r w:rsidR="00FC1618" w:rsidRPr="006A4513">
        <w:rPr>
          <w:rFonts w:ascii="Times New Roman" w:hAnsi="Times New Roman" w:cs="Times New Roman"/>
          <w:iCs/>
          <w:sz w:val="24"/>
          <w:szCs w:val="24"/>
        </w:rPr>
        <w:t>.,</w:t>
      </w:r>
      <w:r w:rsidR="00FC1618" w:rsidRPr="006A4513">
        <w:rPr>
          <w:rFonts w:ascii="Times New Roman" w:hAnsi="Times New Roman" w:cs="Times New Roman"/>
          <w:i/>
          <w:iCs/>
          <w:sz w:val="24"/>
          <w:szCs w:val="24"/>
        </w:rPr>
        <w:t xml:space="preserve"> </w:t>
      </w:r>
      <w:r w:rsidR="00FC1618" w:rsidRPr="006A4513">
        <w:rPr>
          <w:rFonts w:ascii="Times New Roman" w:hAnsi="Times New Roman" w:cs="Times New Roman"/>
          <w:sz w:val="24"/>
          <w:szCs w:val="24"/>
        </w:rPr>
        <w:t xml:space="preserve">1998). This could be the reason why this study recorded high percentage HIV/HBV </w:t>
      </w:r>
      <w:proofErr w:type="spellStart"/>
      <w:r w:rsidR="00FC1618" w:rsidRPr="006A4513">
        <w:rPr>
          <w:rFonts w:ascii="Times New Roman" w:hAnsi="Times New Roman" w:cs="Times New Roman"/>
          <w:sz w:val="24"/>
          <w:szCs w:val="24"/>
        </w:rPr>
        <w:t>coinfection</w:t>
      </w:r>
      <w:proofErr w:type="spellEnd"/>
      <w:r w:rsidR="00FC1618" w:rsidRPr="006A4513">
        <w:rPr>
          <w:rFonts w:ascii="Times New Roman" w:hAnsi="Times New Roman" w:cs="Times New Roman"/>
          <w:sz w:val="24"/>
          <w:szCs w:val="24"/>
        </w:rPr>
        <w:t xml:space="preserve"> in the age group 0-15.</w:t>
      </w:r>
    </w:p>
    <w:p w:rsidR="00800AC1" w:rsidRPr="006A4513" w:rsidRDefault="00800AC1"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lastRenderedPageBreak/>
        <w:t xml:space="preserve">The above result of more males with HIV/HBV but more females with HIV/HCV is compatible with the report of </w:t>
      </w:r>
      <w:proofErr w:type="spellStart"/>
      <w:r w:rsidRPr="006A4513">
        <w:rPr>
          <w:rFonts w:ascii="Times New Roman" w:hAnsi="Times New Roman" w:cs="Times New Roman"/>
          <w:sz w:val="24"/>
          <w:szCs w:val="24"/>
        </w:rPr>
        <w:t>Taiwo</w:t>
      </w:r>
      <w:proofErr w:type="spellEnd"/>
      <w:r w:rsidRPr="006A4513">
        <w:rPr>
          <w:rFonts w:ascii="Times New Roman" w:hAnsi="Times New Roman" w:cs="Times New Roman"/>
          <w:sz w:val="24"/>
          <w:szCs w:val="24"/>
        </w:rPr>
        <w:t xml:space="preserve"> </w:t>
      </w:r>
      <w:r w:rsidRPr="006A4513">
        <w:rPr>
          <w:rFonts w:ascii="Times New Roman" w:hAnsi="Times New Roman" w:cs="Times New Roman"/>
          <w:i/>
          <w:iCs/>
          <w:sz w:val="24"/>
          <w:szCs w:val="24"/>
        </w:rPr>
        <w:t xml:space="preserve">et al., </w:t>
      </w:r>
      <w:r w:rsidRPr="006A4513">
        <w:rPr>
          <w:rFonts w:ascii="Times New Roman" w:hAnsi="Times New Roman" w:cs="Times New Roman"/>
          <w:sz w:val="24"/>
          <w:szCs w:val="24"/>
        </w:rPr>
        <w:t xml:space="preserve">2012. This higher rate of HIV/HCV </w:t>
      </w:r>
      <w:proofErr w:type="spellStart"/>
      <w:r w:rsidRPr="006A4513">
        <w:rPr>
          <w:rFonts w:ascii="Times New Roman" w:hAnsi="Times New Roman" w:cs="Times New Roman"/>
          <w:sz w:val="24"/>
          <w:szCs w:val="24"/>
        </w:rPr>
        <w:t>coinfection</w:t>
      </w:r>
      <w:proofErr w:type="spellEnd"/>
      <w:r w:rsidRPr="006A4513">
        <w:rPr>
          <w:rFonts w:ascii="Times New Roman" w:hAnsi="Times New Roman" w:cs="Times New Roman"/>
          <w:sz w:val="24"/>
          <w:szCs w:val="24"/>
        </w:rPr>
        <w:t xml:space="preserve"> among females may have accounted for by the fact that women of all ages are more likely than men to become infected with HIV and HCV during unprotected vaginal intercourse.</w:t>
      </w:r>
    </w:p>
    <w:p w:rsidR="003D7B94" w:rsidRPr="006A4513" w:rsidRDefault="003D7B94" w:rsidP="006A4513">
      <w:pPr>
        <w:shd w:val="clear" w:color="auto" w:fill="FFFFFF"/>
        <w:autoSpaceDE w:val="0"/>
        <w:autoSpaceDN w:val="0"/>
        <w:adjustRightInd w:val="0"/>
        <w:spacing w:after="0"/>
        <w:jc w:val="both"/>
        <w:rPr>
          <w:rFonts w:ascii="Times New Roman" w:hAnsi="Times New Roman" w:cs="Times New Roman"/>
          <w:sz w:val="24"/>
          <w:szCs w:val="24"/>
        </w:rPr>
      </w:pPr>
    </w:p>
    <w:p w:rsidR="00BE49EB" w:rsidRPr="006A4513" w:rsidRDefault="00BE49EB"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b/>
          <w:bCs/>
          <w:sz w:val="24"/>
          <w:szCs w:val="24"/>
        </w:rPr>
        <w:t>RECOMMENDATIONS</w:t>
      </w:r>
    </w:p>
    <w:p w:rsidR="00BE49EB" w:rsidRPr="006A4513" w:rsidRDefault="00BE49EB" w:rsidP="006A4513">
      <w:p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In view of the high frequency of </w:t>
      </w:r>
      <w:proofErr w:type="spellStart"/>
      <w:r w:rsidRPr="006A4513">
        <w:rPr>
          <w:rFonts w:ascii="Times New Roman" w:hAnsi="Times New Roman" w:cs="Times New Roman"/>
          <w:sz w:val="24"/>
          <w:szCs w:val="24"/>
        </w:rPr>
        <w:t>HBsAg</w:t>
      </w:r>
      <w:proofErr w:type="spellEnd"/>
      <w:r w:rsidRPr="006A4513">
        <w:rPr>
          <w:rFonts w:ascii="Times New Roman" w:hAnsi="Times New Roman" w:cs="Times New Roman"/>
          <w:sz w:val="24"/>
          <w:szCs w:val="24"/>
        </w:rPr>
        <w:t xml:space="preserve"> and modest frequency of anti-HCV in HIV patients, the study recommends that;</w:t>
      </w:r>
    </w:p>
    <w:p w:rsidR="00BE49EB" w:rsidRPr="006A4513" w:rsidRDefault="00BE49EB" w:rsidP="006A4513">
      <w:pPr>
        <w:pStyle w:val="ListParagraph"/>
        <w:numPr>
          <w:ilvl w:val="0"/>
          <w:numId w:val="41"/>
        </w:num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A routine baseline screening for these markers in HIV infected </w:t>
      </w:r>
      <w:r w:rsidRPr="006A4513">
        <w:rPr>
          <w:rFonts w:ascii="Times New Roman" w:eastAsia="Times New Roman" w:hAnsi="Times New Roman" w:cs="Times New Roman"/>
          <w:sz w:val="24"/>
          <w:szCs w:val="24"/>
        </w:rPr>
        <w:t>p</w:t>
      </w:r>
      <w:r w:rsidRPr="006A4513">
        <w:rPr>
          <w:rFonts w:ascii="Times New Roman" w:hAnsi="Times New Roman" w:cs="Times New Roman"/>
          <w:sz w:val="24"/>
          <w:szCs w:val="24"/>
        </w:rPr>
        <w:t>atients should be done, as this could affect the choice of highly active anti-retroviral therapy (HAART) regimen for the patients.</w:t>
      </w:r>
    </w:p>
    <w:p w:rsidR="00BE49EB" w:rsidRPr="006A4513" w:rsidRDefault="00BE49EB" w:rsidP="006A4513">
      <w:pPr>
        <w:pStyle w:val="ListParagraph"/>
        <w:numPr>
          <w:ilvl w:val="0"/>
          <w:numId w:val="41"/>
        </w:num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 xml:space="preserve">Hepatitis B virus and hepatitis C virus </w:t>
      </w:r>
      <w:proofErr w:type="spellStart"/>
      <w:r w:rsidRPr="006A4513">
        <w:rPr>
          <w:rFonts w:ascii="Times New Roman" w:hAnsi="Times New Roman" w:cs="Times New Roman"/>
          <w:sz w:val="24"/>
          <w:szCs w:val="24"/>
        </w:rPr>
        <w:t>coinfected</w:t>
      </w:r>
      <w:proofErr w:type="spellEnd"/>
      <w:r w:rsidRPr="006A4513">
        <w:rPr>
          <w:rFonts w:ascii="Times New Roman" w:hAnsi="Times New Roman" w:cs="Times New Roman"/>
          <w:sz w:val="24"/>
          <w:szCs w:val="24"/>
        </w:rPr>
        <w:t xml:space="preserve"> HIV positive patients should be given first line antiretroviral drugs that are non-</w:t>
      </w:r>
      <w:proofErr w:type="spellStart"/>
      <w:r w:rsidRPr="006A4513">
        <w:rPr>
          <w:rFonts w:ascii="Times New Roman" w:hAnsi="Times New Roman" w:cs="Times New Roman"/>
          <w:sz w:val="24"/>
          <w:szCs w:val="24"/>
        </w:rPr>
        <w:t>hepatotoxic</w:t>
      </w:r>
      <w:proofErr w:type="spellEnd"/>
      <w:r w:rsidRPr="006A4513">
        <w:rPr>
          <w:rFonts w:ascii="Times New Roman" w:hAnsi="Times New Roman" w:cs="Times New Roman"/>
          <w:sz w:val="24"/>
          <w:szCs w:val="24"/>
        </w:rPr>
        <w:t>. Patients with CD</w:t>
      </w:r>
      <w:r w:rsidRPr="006A4513">
        <w:rPr>
          <w:rFonts w:ascii="Times New Roman" w:hAnsi="Times New Roman" w:cs="Times New Roman"/>
          <w:sz w:val="24"/>
          <w:szCs w:val="24"/>
          <w:vertAlign w:val="subscript"/>
        </w:rPr>
        <w:t xml:space="preserve">4 </w:t>
      </w:r>
      <w:r w:rsidRPr="006A4513">
        <w:rPr>
          <w:rFonts w:ascii="Times New Roman" w:hAnsi="Times New Roman" w:cs="Times New Roman"/>
          <w:sz w:val="24"/>
          <w:szCs w:val="24"/>
        </w:rPr>
        <w:t>count below 200cells/</w:t>
      </w:r>
      <m:oMath>
        <m:r>
          <w:rPr>
            <w:rFonts w:ascii="Cambria Math" w:hAnsi="Cambria Math" w:cs="Times New Roman"/>
            <w:sz w:val="24"/>
            <w:szCs w:val="24"/>
          </w:rPr>
          <m:t>μ</m:t>
        </m:r>
      </m:oMath>
      <w:r w:rsidRPr="006A4513">
        <w:rPr>
          <w:rFonts w:ascii="Times New Roman" w:hAnsi="Times New Roman" w:cs="Times New Roman"/>
          <w:sz w:val="24"/>
          <w:szCs w:val="24"/>
        </w:rPr>
        <w:t>l should also be given non-hepatotoxic antiviral drugs regardless of their HB</w:t>
      </w:r>
      <w:proofErr w:type="spellStart"/>
      <w:r w:rsidRPr="006A4513">
        <w:rPr>
          <w:rFonts w:ascii="Times New Roman" w:hAnsi="Times New Roman" w:cs="Times New Roman"/>
          <w:sz w:val="24"/>
          <w:szCs w:val="24"/>
          <w:vertAlign w:val="subscript"/>
        </w:rPr>
        <w:t>s</w:t>
      </w:r>
      <w:r w:rsidRPr="006A4513">
        <w:rPr>
          <w:rFonts w:ascii="Times New Roman" w:hAnsi="Times New Roman" w:cs="Times New Roman"/>
          <w:sz w:val="24"/>
          <w:szCs w:val="24"/>
        </w:rPr>
        <w:t>Ag</w:t>
      </w:r>
      <w:proofErr w:type="spellEnd"/>
      <w:r w:rsidRPr="006A4513">
        <w:rPr>
          <w:rFonts w:ascii="Times New Roman" w:hAnsi="Times New Roman" w:cs="Times New Roman"/>
          <w:sz w:val="24"/>
          <w:szCs w:val="24"/>
        </w:rPr>
        <w:t xml:space="preserve"> and HCV status. </w:t>
      </w:r>
    </w:p>
    <w:p w:rsidR="00BE49EB" w:rsidRPr="006A4513" w:rsidRDefault="00BE49EB" w:rsidP="006A4513">
      <w:pPr>
        <w:pStyle w:val="ListParagraph"/>
        <w:numPr>
          <w:ilvl w:val="0"/>
          <w:numId w:val="41"/>
        </w:numPr>
        <w:shd w:val="clear" w:color="auto" w:fill="FFFFFF"/>
        <w:autoSpaceDE w:val="0"/>
        <w:autoSpaceDN w:val="0"/>
        <w:adjustRightInd w:val="0"/>
        <w:spacing w:after="0"/>
        <w:jc w:val="both"/>
        <w:rPr>
          <w:rFonts w:ascii="Times New Roman" w:hAnsi="Times New Roman" w:cs="Times New Roman"/>
          <w:sz w:val="24"/>
          <w:szCs w:val="24"/>
        </w:rPr>
      </w:pPr>
      <w:r w:rsidRPr="006A4513">
        <w:rPr>
          <w:rFonts w:ascii="Times New Roman" w:hAnsi="Times New Roman" w:cs="Times New Roman"/>
          <w:sz w:val="24"/>
          <w:szCs w:val="24"/>
        </w:rPr>
        <w:t>Those with co-infection with HBV or/and HCV are usually given drugs that are also effective for treatment of HBV.</w:t>
      </w:r>
    </w:p>
    <w:p w:rsidR="00BE49EB" w:rsidRPr="006A4513" w:rsidRDefault="00BE49EB" w:rsidP="006A4513">
      <w:pPr>
        <w:shd w:val="clear" w:color="auto" w:fill="FFFFFF"/>
        <w:autoSpaceDE w:val="0"/>
        <w:autoSpaceDN w:val="0"/>
        <w:adjustRightInd w:val="0"/>
        <w:spacing w:after="0"/>
        <w:jc w:val="both"/>
        <w:rPr>
          <w:rFonts w:ascii="Times New Roman" w:hAnsi="Times New Roman" w:cs="Times New Roman"/>
          <w:b/>
          <w:bCs/>
          <w:sz w:val="24"/>
          <w:szCs w:val="24"/>
        </w:rPr>
      </w:pPr>
    </w:p>
    <w:p w:rsidR="00BE49EB" w:rsidRPr="006A4513" w:rsidRDefault="00BE49EB" w:rsidP="006A4513">
      <w:pPr>
        <w:shd w:val="clear" w:color="auto" w:fill="FFFFFF"/>
        <w:autoSpaceDE w:val="0"/>
        <w:autoSpaceDN w:val="0"/>
        <w:adjustRightInd w:val="0"/>
        <w:spacing w:after="0"/>
        <w:jc w:val="both"/>
        <w:rPr>
          <w:rFonts w:ascii="Times New Roman" w:hAnsi="Times New Roman" w:cs="Times New Roman"/>
          <w:b/>
          <w:bCs/>
          <w:sz w:val="24"/>
          <w:szCs w:val="24"/>
        </w:rPr>
      </w:pPr>
    </w:p>
    <w:p w:rsidR="00BE49EB" w:rsidRPr="006A4513" w:rsidRDefault="00BE49EB" w:rsidP="006A4513">
      <w:pPr>
        <w:shd w:val="clear" w:color="auto" w:fill="FFFFFF"/>
        <w:autoSpaceDE w:val="0"/>
        <w:autoSpaceDN w:val="0"/>
        <w:adjustRightInd w:val="0"/>
        <w:spacing w:after="0"/>
        <w:jc w:val="both"/>
        <w:rPr>
          <w:rFonts w:ascii="Times New Roman" w:hAnsi="Times New Roman" w:cs="Times New Roman"/>
          <w:b/>
          <w:bCs/>
          <w:sz w:val="24"/>
          <w:szCs w:val="24"/>
        </w:rPr>
      </w:pPr>
    </w:p>
    <w:p w:rsidR="00E45848" w:rsidRPr="006A4513" w:rsidRDefault="00E45848" w:rsidP="006A4513">
      <w:pPr>
        <w:ind w:left="2880" w:firstLine="720"/>
        <w:rPr>
          <w:rFonts w:ascii="Times New Roman" w:hAnsi="Times New Roman" w:cs="Times New Roman"/>
          <w:sz w:val="24"/>
          <w:szCs w:val="24"/>
        </w:rPr>
      </w:pPr>
    </w:p>
    <w:p w:rsidR="00E45848" w:rsidRPr="006A4513" w:rsidRDefault="00E45848" w:rsidP="006A4513">
      <w:pPr>
        <w:ind w:left="2880" w:firstLine="720"/>
        <w:rPr>
          <w:rFonts w:ascii="Times New Roman" w:hAnsi="Times New Roman" w:cs="Times New Roman"/>
          <w:sz w:val="24"/>
          <w:szCs w:val="24"/>
        </w:rPr>
      </w:pPr>
    </w:p>
    <w:p w:rsidR="00E45848" w:rsidRPr="006A4513" w:rsidRDefault="00E45848" w:rsidP="006A4513">
      <w:pPr>
        <w:ind w:left="2880" w:firstLine="720"/>
        <w:rPr>
          <w:rFonts w:ascii="Times New Roman" w:hAnsi="Times New Roman" w:cs="Times New Roman"/>
          <w:sz w:val="24"/>
          <w:szCs w:val="24"/>
        </w:rPr>
      </w:pPr>
    </w:p>
    <w:p w:rsidR="00CD2C63" w:rsidRPr="006A4513" w:rsidRDefault="00CD2C63" w:rsidP="006A4513">
      <w:pPr>
        <w:ind w:left="2880" w:firstLine="720"/>
        <w:rPr>
          <w:rFonts w:ascii="Times New Roman" w:hAnsi="Times New Roman" w:cs="Times New Roman"/>
          <w:b/>
          <w:sz w:val="24"/>
          <w:szCs w:val="24"/>
        </w:rPr>
      </w:pPr>
    </w:p>
    <w:p w:rsidR="00CD2C63" w:rsidRPr="006A4513" w:rsidRDefault="00CD2C63" w:rsidP="006A4513">
      <w:pPr>
        <w:ind w:left="2880" w:firstLine="720"/>
        <w:rPr>
          <w:rFonts w:ascii="Times New Roman" w:hAnsi="Times New Roman" w:cs="Times New Roman"/>
          <w:b/>
          <w:sz w:val="24"/>
          <w:szCs w:val="24"/>
        </w:rPr>
      </w:pPr>
    </w:p>
    <w:p w:rsidR="006A4513" w:rsidRDefault="006A4513" w:rsidP="006A4513">
      <w:pPr>
        <w:ind w:left="2880" w:firstLine="720"/>
        <w:rPr>
          <w:rFonts w:ascii="Times New Roman" w:hAnsi="Times New Roman" w:cs="Times New Roman"/>
          <w:b/>
          <w:sz w:val="24"/>
          <w:szCs w:val="24"/>
        </w:rPr>
      </w:pPr>
    </w:p>
    <w:p w:rsidR="006A4513" w:rsidRDefault="006A4513" w:rsidP="006A4513">
      <w:pPr>
        <w:ind w:left="2880" w:firstLine="720"/>
        <w:rPr>
          <w:rFonts w:ascii="Times New Roman" w:hAnsi="Times New Roman" w:cs="Times New Roman"/>
          <w:b/>
          <w:sz w:val="24"/>
          <w:szCs w:val="24"/>
        </w:rPr>
      </w:pPr>
    </w:p>
    <w:p w:rsidR="006A4513" w:rsidRDefault="006A4513" w:rsidP="006A4513">
      <w:pPr>
        <w:ind w:left="2880" w:firstLine="720"/>
        <w:rPr>
          <w:rFonts w:ascii="Times New Roman" w:hAnsi="Times New Roman" w:cs="Times New Roman"/>
          <w:b/>
          <w:sz w:val="24"/>
          <w:szCs w:val="24"/>
        </w:rPr>
      </w:pPr>
    </w:p>
    <w:p w:rsidR="001B150E" w:rsidRDefault="001B150E" w:rsidP="006A4513">
      <w:pPr>
        <w:ind w:left="2880" w:firstLine="720"/>
        <w:rPr>
          <w:rFonts w:ascii="Times New Roman" w:hAnsi="Times New Roman" w:cs="Times New Roman"/>
          <w:b/>
          <w:sz w:val="24"/>
          <w:szCs w:val="24"/>
        </w:rPr>
      </w:pPr>
    </w:p>
    <w:p w:rsidR="001B150E" w:rsidRDefault="001B150E" w:rsidP="006A4513">
      <w:pPr>
        <w:ind w:left="2880" w:firstLine="720"/>
        <w:rPr>
          <w:rFonts w:ascii="Times New Roman" w:hAnsi="Times New Roman" w:cs="Times New Roman"/>
          <w:b/>
          <w:sz w:val="24"/>
          <w:szCs w:val="24"/>
        </w:rPr>
      </w:pPr>
    </w:p>
    <w:p w:rsidR="001B150E" w:rsidRDefault="001B150E" w:rsidP="006A4513">
      <w:pPr>
        <w:ind w:left="2880" w:firstLine="720"/>
        <w:rPr>
          <w:rFonts w:ascii="Times New Roman" w:hAnsi="Times New Roman" w:cs="Times New Roman"/>
          <w:b/>
          <w:sz w:val="24"/>
          <w:szCs w:val="24"/>
        </w:rPr>
      </w:pPr>
    </w:p>
    <w:p w:rsidR="001B150E" w:rsidRDefault="001B150E" w:rsidP="006A4513">
      <w:pPr>
        <w:ind w:left="2880" w:firstLine="720"/>
        <w:rPr>
          <w:rFonts w:ascii="Times New Roman" w:hAnsi="Times New Roman" w:cs="Times New Roman"/>
          <w:b/>
          <w:sz w:val="24"/>
          <w:szCs w:val="24"/>
        </w:rPr>
      </w:pPr>
    </w:p>
    <w:p w:rsidR="001B150E" w:rsidRDefault="001B150E" w:rsidP="006A4513">
      <w:pPr>
        <w:ind w:left="2880" w:firstLine="720"/>
        <w:rPr>
          <w:rFonts w:ascii="Times New Roman" w:hAnsi="Times New Roman" w:cs="Times New Roman"/>
          <w:b/>
          <w:sz w:val="24"/>
          <w:szCs w:val="24"/>
        </w:rPr>
      </w:pPr>
    </w:p>
    <w:p w:rsidR="001B150E" w:rsidRDefault="001B150E" w:rsidP="006A4513">
      <w:pPr>
        <w:ind w:left="2880" w:firstLine="720"/>
        <w:rPr>
          <w:rFonts w:ascii="Times New Roman" w:hAnsi="Times New Roman" w:cs="Times New Roman"/>
          <w:b/>
          <w:sz w:val="24"/>
          <w:szCs w:val="24"/>
        </w:rPr>
      </w:pPr>
    </w:p>
    <w:p w:rsidR="00246A31" w:rsidRPr="006A4513" w:rsidRDefault="005B2248" w:rsidP="005B2248">
      <w:pPr>
        <w:rPr>
          <w:rFonts w:ascii="Times New Roman" w:hAnsi="Times New Roman" w:cs="Times New Roman"/>
          <w:b/>
          <w:sz w:val="24"/>
          <w:szCs w:val="24"/>
        </w:rPr>
      </w:pPr>
      <w:r>
        <w:rPr>
          <w:rFonts w:ascii="Times New Roman" w:hAnsi="Times New Roman" w:cs="Times New Roman"/>
          <w:b/>
          <w:sz w:val="24"/>
          <w:szCs w:val="24"/>
        </w:rPr>
        <w:t xml:space="preserve">                                               </w:t>
      </w:r>
      <w:r w:rsidR="00246A31" w:rsidRPr="006A4513">
        <w:rPr>
          <w:rFonts w:ascii="Times New Roman" w:hAnsi="Times New Roman" w:cs="Times New Roman"/>
          <w:b/>
          <w:sz w:val="24"/>
          <w:szCs w:val="24"/>
        </w:rPr>
        <w:t>REFERENCES</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6A4513">
        <w:rPr>
          <w:rFonts w:ascii="Times New Roman" w:hAnsi="Times New Roman" w:cs="Times New Roman"/>
          <w:color w:val="000000"/>
          <w:sz w:val="24"/>
          <w:szCs w:val="24"/>
        </w:rPr>
        <w:lastRenderedPageBreak/>
        <w:t>Adewole</w:t>
      </w:r>
      <w:proofErr w:type="spellEnd"/>
      <w:r w:rsidRPr="006A4513">
        <w:rPr>
          <w:rFonts w:ascii="Times New Roman" w:hAnsi="Times New Roman" w:cs="Times New Roman"/>
          <w:color w:val="000000"/>
          <w:sz w:val="24"/>
          <w:szCs w:val="24"/>
        </w:rPr>
        <w:t xml:space="preserve">, O.O. </w:t>
      </w:r>
      <w:proofErr w:type="spellStart"/>
      <w:r w:rsidRPr="006A4513">
        <w:rPr>
          <w:rFonts w:ascii="Times New Roman" w:hAnsi="Times New Roman" w:cs="Times New Roman"/>
          <w:color w:val="000000"/>
          <w:sz w:val="24"/>
          <w:szCs w:val="24"/>
        </w:rPr>
        <w:t>Anteyi</w:t>
      </w:r>
      <w:proofErr w:type="spellEnd"/>
      <w:r w:rsidRPr="006A4513">
        <w:rPr>
          <w:rFonts w:ascii="Times New Roman" w:hAnsi="Times New Roman" w:cs="Times New Roman"/>
          <w:color w:val="000000"/>
          <w:sz w:val="24"/>
          <w:szCs w:val="24"/>
        </w:rPr>
        <w:t xml:space="preserve">, E.I., </w:t>
      </w:r>
      <w:proofErr w:type="spellStart"/>
      <w:r w:rsidRPr="006A4513">
        <w:rPr>
          <w:rFonts w:ascii="Times New Roman" w:hAnsi="Times New Roman" w:cs="Times New Roman"/>
          <w:color w:val="000000"/>
          <w:sz w:val="24"/>
          <w:szCs w:val="24"/>
        </w:rPr>
        <w:t>Ajuwor</w:t>
      </w:r>
      <w:proofErr w:type="spellEnd"/>
      <w:r w:rsidRPr="006A4513">
        <w:rPr>
          <w:rFonts w:ascii="Times New Roman" w:hAnsi="Times New Roman" w:cs="Times New Roman"/>
          <w:color w:val="000000"/>
          <w:sz w:val="24"/>
          <w:szCs w:val="24"/>
        </w:rPr>
        <w:t xml:space="preserve">, Z., Wada, I., </w:t>
      </w:r>
      <w:proofErr w:type="spellStart"/>
      <w:r w:rsidRPr="006A4513">
        <w:rPr>
          <w:rFonts w:ascii="Times New Roman" w:hAnsi="Times New Roman" w:cs="Times New Roman"/>
          <w:color w:val="000000"/>
          <w:sz w:val="24"/>
          <w:szCs w:val="24"/>
        </w:rPr>
        <w:t>Elegba</w:t>
      </w:r>
      <w:proofErr w:type="spellEnd"/>
      <w:r w:rsidRPr="006A4513">
        <w:rPr>
          <w:rFonts w:ascii="Times New Roman" w:hAnsi="Times New Roman" w:cs="Times New Roman"/>
          <w:color w:val="000000"/>
          <w:sz w:val="24"/>
          <w:szCs w:val="24"/>
        </w:rPr>
        <w:t>, F., and Ahmed, P. (2009).</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Hepatitis B and C Virus </w:t>
      </w:r>
      <w:proofErr w:type="spellStart"/>
      <w:r w:rsidRPr="006A4513">
        <w:rPr>
          <w:rFonts w:ascii="Times New Roman" w:hAnsi="Times New Roman" w:cs="Times New Roman"/>
          <w:color w:val="000000"/>
          <w:sz w:val="24"/>
          <w:szCs w:val="24"/>
        </w:rPr>
        <w:t>coinfection</w:t>
      </w:r>
      <w:proofErr w:type="spellEnd"/>
      <w:r w:rsidRPr="006A4513">
        <w:rPr>
          <w:rFonts w:ascii="Times New Roman" w:hAnsi="Times New Roman" w:cs="Times New Roman"/>
          <w:color w:val="000000"/>
          <w:sz w:val="24"/>
          <w:szCs w:val="24"/>
        </w:rPr>
        <w:t xml:space="preserve"> in Nigerian patients with HIV infection.</w:t>
      </w:r>
      <w:proofErr w:type="gramEnd"/>
      <w:r w:rsidRPr="006A4513">
        <w:rPr>
          <w:rFonts w:ascii="Times New Roman" w:hAnsi="Times New Roman" w:cs="Times New Roman"/>
          <w:color w:val="000000"/>
          <w:sz w:val="24"/>
          <w:szCs w:val="24"/>
        </w:rPr>
        <w:t xml:space="preserve"> </w:t>
      </w:r>
      <w:r w:rsidRPr="006A4513">
        <w:rPr>
          <w:rFonts w:ascii="Times New Roman" w:hAnsi="Times New Roman" w:cs="Times New Roman"/>
          <w:i/>
          <w:iCs/>
          <w:color w:val="000000"/>
          <w:sz w:val="24"/>
          <w:szCs w:val="24"/>
        </w:rPr>
        <w:t xml:space="preserve">Journal of Infectious Diseases in Developing Countries, </w:t>
      </w:r>
      <w:r w:rsidRPr="006A4513">
        <w:rPr>
          <w:rFonts w:ascii="Times New Roman" w:hAnsi="Times New Roman" w:cs="Times New Roman"/>
          <w:color w:val="000000"/>
          <w:sz w:val="24"/>
          <w:szCs w:val="24"/>
        </w:rPr>
        <w:t>3(5): 369-375.</w:t>
      </w:r>
    </w:p>
    <w:p w:rsidR="00F25B74" w:rsidRPr="006A4513" w:rsidRDefault="00F25B74"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6A4513">
        <w:rPr>
          <w:rFonts w:ascii="Times New Roman" w:hAnsi="Times New Roman" w:cs="Times New Roman"/>
          <w:color w:val="000000"/>
          <w:sz w:val="24"/>
          <w:szCs w:val="24"/>
        </w:rPr>
        <w:t>Agwale</w:t>
      </w:r>
      <w:proofErr w:type="spellEnd"/>
      <w:r w:rsidRPr="006A4513">
        <w:rPr>
          <w:rFonts w:ascii="Times New Roman" w:hAnsi="Times New Roman" w:cs="Times New Roman"/>
          <w:color w:val="000000"/>
          <w:sz w:val="24"/>
          <w:szCs w:val="24"/>
        </w:rPr>
        <w:t xml:space="preserve">, S.M., </w:t>
      </w:r>
      <w:proofErr w:type="spellStart"/>
      <w:r w:rsidRPr="006A4513">
        <w:rPr>
          <w:rFonts w:ascii="Times New Roman" w:hAnsi="Times New Roman" w:cs="Times New Roman"/>
          <w:color w:val="000000"/>
          <w:sz w:val="24"/>
          <w:szCs w:val="24"/>
        </w:rPr>
        <w:t>Tanimoto</w:t>
      </w:r>
      <w:proofErr w:type="spellEnd"/>
      <w:r w:rsidRPr="006A4513">
        <w:rPr>
          <w:rFonts w:ascii="Times New Roman" w:hAnsi="Times New Roman" w:cs="Times New Roman"/>
          <w:color w:val="000000"/>
          <w:sz w:val="24"/>
          <w:szCs w:val="24"/>
        </w:rPr>
        <w:t>, L. and Womack, C. (2004).</w:t>
      </w:r>
      <w:proofErr w:type="gramEnd"/>
      <w:r w:rsidRPr="006A4513">
        <w:rPr>
          <w:rFonts w:ascii="Times New Roman" w:hAnsi="Times New Roman" w:cs="Times New Roman"/>
          <w:color w:val="000000"/>
          <w:sz w:val="24"/>
          <w:szCs w:val="24"/>
        </w:rPr>
        <w:t xml:space="preserve"> Prevalence of HCV </w:t>
      </w:r>
      <w:proofErr w:type="spellStart"/>
      <w:r w:rsidRPr="006A4513">
        <w:rPr>
          <w:rFonts w:ascii="Times New Roman" w:hAnsi="Times New Roman" w:cs="Times New Roman"/>
          <w:color w:val="000000"/>
          <w:sz w:val="24"/>
          <w:szCs w:val="24"/>
        </w:rPr>
        <w:t>coinfection</w:t>
      </w:r>
      <w:proofErr w:type="spellEnd"/>
      <w:r w:rsidRPr="006A4513">
        <w:rPr>
          <w:rFonts w:ascii="Times New Roman" w:hAnsi="Times New Roman" w:cs="Times New Roman"/>
          <w:color w:val="000000"/>
          <w:sz w:val="24"/>
          <w:szCs w:val="24"/>
        </w:rPr>
        <w:t xml:space="preserve"> in HIV infected individuals in Nigeria and characterization of HCV genotypes. </w:t>
      </w:r>
      <w:proofErr w:type="gramStart"/>
      <w:r w:rsidRPr="006A4513">
        <w:rPr>
          <w:rFonts w:ascii="Times New Roman" w:hAnsi="Times New Roman" w:cs="Times New Roman"/>
          <w:i/>
          <w:iCs/>
          <w:color w:val="000000"/>
          <w:sz w:val="24"/>
          <w:szCs w:val="24"/>
        </w:rPr>
        <w:t>Journal of Clinical Virology.</w:t>
      </w:r>
      <w:proofErr w:type="gramEnd"/>
      <w:r w:rsidRPr="006A4513">
        <w:rPr>
          <w:rFonts w:ascii="Times New Roman" w:hAnsi="Times New Roman" w:cs="Times New Roman"/>
          <w:i/>
          <w:iCs/>
          <w:color w:val="000000"/>
          <w:sz w:val="24"/>
          <w:szCs w:val="24"/>
        </w:rPr>
        <w:t xml:space="preserve"> </w:t>
      </w:r>
      <w:r w:rsidRPr="006A4513">
        <w:rPr>
          <w:rFonts w:ascii="Times New Roman" w:hAnsi="Times New Roman" w:cs="Times New Roman"/>
          <w:color w:val="000000"/>
          <w:sz w:val="24"/>
          <w:szCs w:val="24"/>
        </w:rPr>
        <w:t>31 (1): 3-6.</w:t>
      </w:r>
    </w:p>
    <w:p w:rsidR="00F25B74" w:rsidRPr="006A4513" w:rsidRDefault="00F25B74" w:rsidP="006A4513">
      <w:pPr>
        <w:shd w:val="clear" w:color="auto" w:fill="FFFFFF"/>
        <w:autoSpaceDE w:val="0"/>
        <w:autoSpaceDN w:val="0"/>
        <w:adjustRightInd w:val="0"/>
        <w:spacing w:after="0"/>
        <w:ind w:left="720" w:hanging="720"/>
        <w:jc w:val="both"/>
        <w:rPr>
          <w:rFonts w:ascii="Times New Roman" w:hAnsi="Times New Roman" w:cs="Times New Roman"/>
          <w:sz w:val="24"/>
          <w:szCs w:val="24"/>
        </w:rPr>
      </w:pPr>
      <w:proofErr w:type="gramStart"/>
      <w:r w:rsidRPr="006A4513">
        <w:rPr>
          <w:rFonts w:ascii="Times New Roman" w:hAnsi="Times New Roman" w:cs="Times New Roman"/>
          <w:color w:val="000000"/>
          <w:sz w:val="24"/>
          <w:szCs w:val="24"/>
        </w:rPr>
        <w:t>Ahmad, A. and Alvarez, F. (2004).</w:t>
      </w:r>
      <w:proofErr w:type="gramEnd"/>
      <w:r w:rsidRPr="006A4513">
        <w:rPr>
          <w:rFonts w:ascii="Times New Roman" w:hAnsi="Times New Roman" w:cs="Times New Roman"/>
          <w:color w:val="000000"/>
          <w:sz w:val="24"/>
          <w:szCs w:val="24"/>
        </w:rPr>
        <w:t xml:space="preserve"> Role of NK and NKT cells in the </w:t>
      </w:r>
      <w:proofErr w:type="spellStart"/>
      <w:r w:rsidRPr="006A4513">
        <w:rPr>
          <w:rFonts w:ascii="Times New Roman" w:hAnsi="Times New Roman" w:cs="Times New Roman"/>
          <w:color w:val="000000"/>
          <w:sz w:val="24"/>
          <w:szCs w:val="24"/>
        </w:rPr>
        <w:t>immunopathogenesis</w:t>
      </w:r>
      <w:proofErr w:type="spellEnd"/>
      <w:r w:rsidRPr="006A4513">
        <w:rPr>
          <w:rFonts w:ascii="Times New Roman" w:hAnsi="Times New Roman" w:cs="Times New Roman"/>
          <w:color w:val="000000"/>
          <w:sz w:val="24"/>
          <w:szCs w:val="24"/>
        </w:rPr>
        <w:t xml:space="preserve"> of HCV-induced hepatitis, </w:t>
      </w:r>
      <w:r w:rsidRPr="006A4513">
        <w:rPr>
          <w:rFonts w:ascii="Times New Roman" w:hAnsi="Times New Roman" w:cs="Times New Roman"/>
          <w:i/>
          <w:iCs/>
          <w:color w:val="000000"/>
          <w:sz w:val="24"/>
          <w:szCs w:val="24"/>
        </w:rPr>
        <w:t xml:space="preserve">Journal of Leukocytes Biology. </w:t>
      </w:r>
      <w:r w:rsidRPr="006A4513">
        <w:rPr>
          <w:rFonts w:ascii="Times New Roman" w:hAnsi="Times New Roman" w:cs="Times New Roman"/>
          <w:color w:val="000000"/>
          <w:sz w:val="24"/>
          <w:szCs w:val="24"/>
        </w:rPr>
        <w:t>76:743-759.</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r w:rsidRPr="006A4513">
        <w:rPr>
          <w:rFonts w:ascii="Times New Roman" w:hAnsi="Times New Roman" w:cs="Times New Roman"/>
          <w:color w:val="000000"/>
          <w:sz w:val="24"/>
          <w:szCs w:val="24"/>
        </w:rPr>
        <w:t xml:space="preserve">Centre for Disease Control and Prevention (CDC) (2002). </w:t>
      </w:r>
      <w:proofErr w:type="gramStart"/>
      <w:r w:rsidRPr="006A4513">
        <w:rPr>
          <w:rFonts w:ascii="Times New Roman" w:hAnsi="Times New Roman" w:cs="Times New Roman"/>
          <w:color w:val="000000"/>
          <w:sz w:val="24"/>
          <w:szCs w:val="24"/>
        </w:rPr>
        <w:t>Statistics and Trends, HIV/AIDS.</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Retrieved November 11, 2009, from </w:t>
      </w:r>
      <w:hyperlink r:id="rId6" w:history="1">
        <w:r w:rsidR="00F25B74" w:rsidRPr="006A4513">
          <w:rPr>
            <w:rStyle w:val="Hyperlink"/>
            <w:rFonts w:ascii="Times New Roman" w:hAnsi="Times New Roman" w:cs="Times New Roman"/>
            <w:sz w:val="24"/>
            <w:szCs w:val="24"/>
          </w:rPr>
          <w:t>http://www.cdc.gov/hiv/stat-trends.htrn</w:t>
        </w:r>
      </w:hyperlink>
      <w:r w:rsidRPr="006A4513">
        <w:rPr>
          <w:rFonts w:ascii="Times New Roman" w:hAnsi="Times New Roman" w:cs="Times New Roman"/>
          <w:color w:val="000000"/>
          <w:sz w:val="24"/>
          <w:szCs w:val="24"/>
        </w:rPr>
        <w:t>.</w:t>
      </w:r>
      <w:proofErr w:type="gramEnd"/>
    </w:p>
    <w:p w:rsidR="00F25B74" w:rsidRPr="006A4513" w:rsidRDefault="00F25B74" w:rsidP="006A4513">
      <w:pPr>
        <w:shd w:val="clear" w:color="auto" w:fill="FFFFFF"/>
        <w:autoSpaceDE w:val="0"/>
        <w:autoSpaceDN w:val="0"/>
        <w:adjustRightInd w:val="0"/>
        <w:spacing w:after="0"/>
        <w:ind w:left="720" w:hanging="720"/>
        <w:jc w:val="both"/>
        <w:rPr>
          <w:rFonts w:ascii="Times New Roman" w:hAnsi="Times New Roman" w:cs="Times New Roman"/>
          <w:sz w:val="24"/>
          <w:szCs w:val="24"/>
        </w:rPr>
      </w:pPr>
      <w:proofErr w:type="gramStart"/>
      <w:r w:rsidRPr="006A4513">
        <w:rPr>
          <w:rFonts w:ascii="Times New Roman" w:hAnsi="Times New Roman" w:cs="Times New Roman"/>
          <w:color w:val="000000"/>
          <w:sz w:val="24"/>
          <w:szCs w:val="24"/>
        </w:rPr>
        <w:t xml:space="preserve">Chung, R.T. Kim, A.Y. and </w:t>
      </w:r>
      <w:proofErr w:type="spellStart"/>
      <w:r w:rsidRPr="006A4513">
        <w:rPr>
          <w:rFonts w:ascii="Times New Roman" w:hAnsi="Times New Roman" w:cs="Times New Roman"/>
          <w:color w:val="000000"/>
          <w:sz w:val="24"/>
          <w:szCs w:val="24"/>
        </w:rPr>
        <w:t>Polsky</w:t>
      </w:r>
      <w:proofErr w:type="spellEnd"/>
      <w:r w:rsidRPr="006A4513">
        <w:rPr>
          <w:rFonts w:ascii="Times New Roman" w:hAnsi="Times New Roman" w:cs="Times New Roman"/>
          <w:color w:val="000000"/>
          <w:sz w:val="24"/>
          <w:szCs w:val="24"/>
        </w:rPr>
        <w:t>, B. (2001).</w:t>
      </w:r>
      <w:proofErr w:type="gramEnd"/>
      <w:r w:rsidRPr="006A4513">
        <w:rPr>
          <w:rFonts w:ascii="Times New Roman" w:hAnsi="Times New Roman" w:cs="Times New Roman"/>
          <w:color w:val="000000"/>
          <w:sz w:val="24"/>
          <w:szCs w:val="24"/>
        </w:rPr>
        <w:t xml:space="preserve"> HIV/Hepatitis B and C co-infection: Pathogenic interactions, Natural History and Therapy. </w:t>
      </w:r>
      <w:r w:rsidRPr="006A4513">
        <w:rPr>
          <w:rFonts w:ascii="Times New Roman" w:hAnsi="Times New Roman" w:cs="Times New Roman"/>
          <w:i/>
          <w:iCs/>
          <w:color w:val="000000"/>
          <w:sz w:val="24"/>
          <w:szCs w:val="24"/>
        </w:rPr>
        <w:t xml:space="preserve">Antiviral Chemistry &amp; Chemotherapy, </w:t>
      </w:r>
      <w:r w:rsidRPr="006A4513">
        <w:rPr>
          <w:rFonts w:ascii="Times New Roman" w:hAnsi="Times New Roman" w:cs="Times New Roman"/>
          <w:color w:val="000000"/>
          <w:sz w:val="24"/>
          <w:szCs w:val="24"/>
        </w:rPr>
        <w:t>12 (</w:t>
      </w:r>
      <w:proofErr w:type="spellStart"/>
      <w:r w:rsidRPr="006A4513">
        <w:rPr>
          <w:rFonts w:ascii="Times New Roman" w:hAnsi="Times New Roman" w:cs="Times New Roman"/>
          <w:color w:val="000000"/>
          <w:sz w:val="24"/>
          <w:szCs w:val="24"/>
        </w:rPr>
        <w:t>Suppl</w:t>
      </w:r>
      <w:proofErr w:type="spellEnd"/>
      <w:r w:rsidRPr="006A4513">
        <w:rPr>
          <w:rFonts w:ascii="Times New Roman" w:hAnsi="Times New Roman" w:cs="Times New Roman"/>
          <w:color w:val="000000"/>
          <w:sz w:val="24"/>
          <w:szCs w:val="24"/>
        </w:rPr>
        <w:t>), 73-91.</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sz w:val="24"/>
          <w:szCs w:val="24"/>
        </w:rPr>
      </w:pPr>
      <w:r w:rsidRPr="006A4513">
        <w:rPr>
          <w:rFonts w:ascii="Times New Roman" w:hAnsi="Times New Roman" w:cs="Times New Roman"/>
          <w:color w:val="000000"/>
          <w:sz w:val="24"/>
          <w:szCs w:val="24"/>
        </w:rPr>
        <w:t xml:space="preserve">Davis, K.O., </w:t>
      </w:r>
      <w:proofErr w:type="gramStart"/>
      <w:r w:rsidRPr="006A4513">
        <w:rPr>
          <w:rFonts w:ascii="Times New Roman" w:hAnsi="Times New Roman" w:cs="Times New Roman"/>
          <w:color w:val="000000"/>
          <w:sz w:val="24"/>
          <w:szCs w:val="24"/>
        </w:rPr>
        <w:t>Summer</w:t>
      </w:r>
      <w:proofErr w:type="gramEnd"/>
      <w:r w:rsidRPr="006A4513">
        <w:rPr>
          <w:rFonts w:ascii="Times New Roman" w:hAnsi="Times New Roman" w:cs="Times New Roman"/>
          <w:color w:val="000000"/>
          <w:sz w:val="24"/>
          <w:szCs w:val="24"/>
        </w:rPr>
        <w:t xml:space="preserve">, L.D., McClelland R.S and Linnet N.M (2007). </w:t>
      </w:r>
      <w:proofErr w:type="gramStart"/>
      <w:r w:rsidRPr="006A4513">
        <w:rPr>
          <w:rFonts w:ascii="Times New Roman" w:hAnsi="Times New Roman" w:cs="Times New Roman"/>
          <w:color w:val="000000"/>
          <w:sz w:val="24"/>
          <w:szCs w:val="24"/>
        </w:rPr>
        <w:t xml:space="preserve">Prevalence, clinical and </w:t>
      </w:r>
      <w:proofErr w:type="spellStart"/>
      <w:r w:rsidRPr="006A4513">
        <w:rPr>
          <w:rFonts w:ascii="Times New Roman" w:hAnsi="Times New Roman" w:cs="Times New Roman"/>
          <w:color w:val="000000"/>
          <w:sz w:val="24"/>
          <w:szCs w:val="24"/>
        </w:rPr>
        <w:t>virologic</w:t>
      </w:r>
      <w:proofErr w:type="spellEnd"/>
      <w:r w:rsidRPr="006A4513">
        <w:rPr>
          <w:rFonts w:ascii="Times New Roman" w:hAnsi="Times New Roman" w:cs="Times New Roman"/>
          <w:color w:val="000000"/>
          <w:sz w:val="24"/>
          <w:szCs w:val="24"/>
        </w:rPr>
        <w:t xml:space="preserve"> outcomes of Hepatitis B virus </w:t>
      </w:r>
      <w:proofErr w:type="spellStart"/>
      <w:r w:rsidRPr="006A4513">
        <w:rPr>
          <w:rFonts w:ascii="Times New Roman" w:hAnsi="Times New Roman" w:cs="Times New Roman"/>
          <w:color w:val="000000"/>
          <w:sz w:val="24"/>
          <w:szCs w:val="24"/>
        </w:rPr>
        <w:t>coinfection</w:t>
      </w:r>
      <w:proofErr w:type="spellEnd"/>
      <w:r w:rsidRPr="006A4513">
        <w:rPr>
          <w:rFonts w:ascii="Times New Roman" w:hAnsi="Times New Roman" w:cs="Times New Roman"/>
          <w:color w:val="000000"/>
          <w:sz w:val="24"/>
          <w:szCs w:val="24"/>
        </w:rPr>
        <w:t xml:space="preserve"> in HIV-1 positive </w:t>
      </w:r>
      <w:proofErr w:type="spellStart"/>
      <w:r w:rsidRPr="006A4513">
        <w:rPr>
          <w:rFonts w:ascii="Times New Roman" w:hAnsi="Times New Roman" w:cs="Times New Roman"/>
          <w:color w:val="000000"/>
          <w:sz w:val="24"/>
          <w:szCs w:val="24"/>
        </w:rPr>
        <w:t>Keyan</w:t>
      </w:r>
      <w:proofErr w:type="spellEnd"/>
      <w:r w:rsidRPr="006A4513">
        <w:rPr>
          <w:rFonts w:ascii="Times New Roman" w:hAnsi="Times New Roman" w:cs="Times New Roman"/>
          <w:color w:val="000000"/>
          <w:sz w:val="24"/>
          <w:szCs w:val="24"/>
        </w:rPr>
        <w:t xml:space="preserve"> women on Antiretroviral Therapy.</w:t>
      </w:r>
      <w:proofErr w:type="gramEnd"/>
      <w:r w:rsidRPr="006A4513">
        <w:rPr>
          <w:rFonts w:ascii="Times New Roman" w:hAnsi="Times New Roman" w:cs="Times New Roman"/>
          <w:color w:val="000000"/>
          <w:sz w:val="24"/>
          <w:szCs w:val="24"/>
        </w:rPr>
        <w:t xml:space="preserve"> </w:t>
      </w:r>
      <w:r w:rsidRPr="006A4513">
        <w:rPr>
          <w:rFonts w:ascii="Times New Roman" w:hAnsi="Times New Roman" w:cs="Times New Roman"/>
          <w:i/>
          <w:color w:val="000000"/>
          <w:sz w:val="24"/>
          <w:szCs w:val="24"/>
        </w:rPr>
        <w:t>Journal of Immunological Methods</w:t>
      </w:r>
      <w:r w:rsidRPr="006A4513">
        <w:rPr>
          <w:rFonts w:ascii="Times New Roman" w:hAnsi="Times New Roman" w:cs="Times New Roman"/>
          <w:color w:val="000000"/>
          <w:sz w:val="24"/>
          <w:szCs w:val="24"/>
        </w:rPr>
        <w:t>, 10: 34-37.</w:t>
      </w:r>
    </w:p>
    <w:p w:rsidR="00DA6C73" w:rsidRPr="006A4513" w:rsidRDefault="00DA6C73" w:rsidP="006A4513">
      <w:pPr>
        <w:spacing w:after="0"/>
        <w:ind w:left="720" w:hanging="720"/>
        <w:jc w:val="both"/>
        <w:rPr>
          <w:rFonts w:ascii="Times New Roman" w:hAnsi="Times New Roman" w:cs="Times New Roman"/>
          <w:color w:val="000000"/>
          <w:sz w:val="24"/>
          <w:szCs w:val="24"/>
        </w:rPr>
      </w:pPr>
      <w:proofErr w:type="spellStart"/>
      <w:proofErr w:type="gramStart"/>
      <w:r w:rsidRPr="006A4513">
        <w:rPr>
          <w:rFonts w:ascii="Times New Roman" w:hAnsi="Times New Roman" w:cs="Times New Roman"/>
          <w:color w:val="000000"/>
          <w:sz w:val="24"/>
          <w:szCs w:val="24"/>
        </w:rPr>
        <w:t>Diop-Ndiaye</w:t>
      </w:r>
      <w:proofErr w:type="spellEnd"/>
      <w:r w:rsidRPr="006A4513">
        <w:rPr>
          <w:rFonts w:ascii="Times New Roman" w:hAnsi="Times New Roman" w:cs="Times New Roman"/>
          <w:color w:val="000000"/>
          <w:sz w:val="24"/>
          <w:szCs w:val="24"/>
        </w:rPr>
        <w:t xml:space="preserve"> H., </w:t>
      </w:r>
      <w:proofErr w:type="spellStart"/>
      <w:r w:rsidRPr="006A4513">
        <w:rPr>
          <w:rFonts w:ascii="Times New Roman" w:hAnsi="Times New Roman" w:cs="Times New Roman"/>
          <w:color w:val="000000"/>
          <w:sz w:val="24"/>
          <w:szCs w:val="24"/>
        </w:rPr>
        <w:t>Toure</w:t>
      </w:r>
      <w:proofErr w:type="spellEnd"/>
      <w:r w:rsidRPr="006A4513">
        <w:rPr>
          <w:rFonts w:ascii="Times New Roman" w:hAnsi="Times New Roman" w:cs="Times New Roman"/>
          <w:color w:val="000000"/>
          <w:sz w:val="24"/>
          <w:szCs w:val="24"/>
        </w:rPr>
        <w:t xml:space="preserve">-Kane, C., </w:t>
      </w:r>
      <w:proofErr w:type="spellStart"/>
      <w:r w:rsidRPr="006A4513">
        <w:rPr>
          <w:rFonts w:ascii="Times New Roman" w:hAnsi="Times New Roman" w:cs="Times New Roman"/>
          <w:color w:val="000000"/>
          <w:sz w:val="24"/>
          <w:szCs w:val="24"/>
        </w:rPr>
        <w:t>Etard</w:t>
      </w:r>
      <w:proofErr w:type="spellEnd"/>
      <w:r w:rsidRPr="006A4513">
        <w:rPr>
          <w:rFonts w:ascii="Times New Roman" w:hAnsi="Times New Roman" w:cs="Times New Roman"/>
          <w:color w:val="000000"/>
          <w:sz w:val="24"/>
          <w:szCs w:val="24"/>
        </w:rPr>
        <w:t xml:space="preserve">, J.F., Lo, G., </w:t>
      </w:r>
      <w:proofErr w:type="spellStart"/>
      <w:r w:rsidRPr="006A4513">
        <w:rPr>
          <w:rFonts w:ascii="Times New Roman" w:hAnsi="Times New Roman" w:cs="Times New Roman"/>
          <w:color w:val="000000"/>
          <w:sz w:val="24"/>
          <w:szCs w:val="24"/>
        </w:rPr>
        <w:t>Diaw</w:t>
      </w:r>
      <w:proofErr w:type="spellEnd"/>
      <w:r w:rsidRPr="006A4513">
        <w:rPr>
          <w:rFonts w:ascii="Times New Roman" w:hAnsi="Times New Roman" w:cs="Times New Roman"/>
          <w:color w:val="000000"/>
          <w:sz w:val="24"/>
          <w:szCs w:val="24"/>
        </w:rPr>
        <w:t xml:space="preserve">, P.A., </w:t>
      </w:r>
      <w:proofErr w:type="spellStart"/>
      <w:r w:rsidRPr="006A4513">
        <w:rPr>
          <w:rFonts w:ascii="Times New Roman" w:hAnsi="Times New Roman" w:cs="Times New Roman"/>
          <w:color w:val="000000"/>
          <w:sz w:val="24"/>
          <w:szCs w:val="24"/>
        </w:rPr>
        <w:t>Ngom-Gueye</w:t>
      </w:r>
      <w:proofErr w:type="spellEnd"/>
      <w:r w:rsidRPr="006A4513">
        <w:rPr>
          <w:rFonts w:ascii="Times New Roman" w:hAnsi="Times New Roman" w:cs="Times New Roman"/>
          <w:color w:val="000000"/>
          <w:sz w:val="24"/>
          <w:szCs w:val="24"/>
        </w:rPr>
        <w:t>, N.F. (2008).</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Hepatitis B, C </w:t>
      </w:r>
      <w:proofErr w:type="spellStart"/>
      <w:r w:rsidRPr="006A4513">
        <w:rPr>
          <w:rFonts w:ascii="Times New Roman" w:hAnsi="Times New Roman" w:cs="Times New Roman"/>
          <w:color w:val="000000"/>
          <w:sz w:val="24"/>
          <w:szCs w:val="24"/>
        </w:rPr>
        <w:t>Seroprevalence</w:t>
      </w:r>
      <w:proofErr w:type="spellEnd"/>
      <w:r w:rsidRPr="006A4513">
        <w:rPr>
          <w:rFonts w:ascii="Times New Roman" w:hAnsi="Times New Roman" w:cs="Times New Roman"/>
          <w:color w:val="000000"/>
          <w:sz w:val="24"/>
          <w:szCs w:val="24"/>
        </w:rPr>
        <w:t xml:space="preserve"> and delta viruses in HIV-1 Senegalese patients at HAART initiation (retrospective study) </w:t>
      </w:r>
      <w:r w:rsidRPr="006A4513">
        <w:rPr>
          <w:rFonts w:ascii="Times New Roman" w:hAnsi="Times New Roman" w:cs="Times New Roman"/>
          <w:i/>
          <w:iCs/>
          <w:color w:val="000000"/>
          <w:sz w:val="24"/>
          <w:szCs w:val="24"/>
        </w:rPr>
        <w:t>Journal of Medical Virology.</w:t>
      </w:r>
      <w:proofErr w:type="gramEnd"/>
      <w:r w:rsidRPr="006A4513">
        <w:rPr>
          <w:rFonts w:ascii="Times New Roman" w:hAnsi="Times New Roman" w:cs="Times New Roman"/>
          <w:i/>
          <w:iCs/>
          <w:color w:val="000000"/>
          <w:sz w:val="24"/>
          <w:szCs w:val="24"/>
        </w:rPr>
        <w:t xml:space="preserve"> </w:t>
      </w:r>
      <w:r w:rsidRPr="006A4513">
        <w:rPr>
          <w:rFonts w:ascii="Times New Roman" w:hAnsi="Times New Roman" w:cs="Times New Roman"/>
          <w:color w:val="000000"/>
          <w:sz w:val="24"/>
          <w:szCs w:val="24"/>
        </w:rPr>
        <w:t>80:1332-1336.</w:t>
      </w:r>
    </w:p>
    <w:p w:rsidR="00F25B74" w:rsidRPr="006A4513" w:rsidRDefault="00F25B74" w:rsidP="006A4513">
      <w:pPr>
        <w:shd w:val="clear" w:color="auto" w:fill="FFFFFF"/>
        <w:autoSpaceDE w:val="0"/>
        <w:autoSpaceDN w:val="0"/>
        <w:adjustRightInd w:val="0"/>
        <w:spacing w:after="0"/>
        <w:ind w:left="540" w:hanging="540"/>
        <w:jc w:val="both"/>
        <w:rPr>
          <w:rFonts w:ascii="Times New Roman" w:hAnsi="Times New Roman" w:cs="Times New Roman"/>
          <w:sz w:val="24"/>
          <w:szCs w:val="24"/>
        </w:rPr>
      </w:pPr>
      <w:proofErr w:type="gramStart"/>
      <w:r w:rsidRPr="006A4513">
        <w:rPr>
          <w:rFonts w:ascii="Times New Roman" w:hAnsi="Times New Roman" w:cs="Times New Roman"/>
          <w:color w:val="000000"/>
          <w:sz w:val="24"/>
          <w:szCs w:val="24"/>
        </w:rPr>
        <w:t xml:space="preserve">Drew, J.S., London, W.T. and </w:t>
      </w:r>
      <w:proofErr w:type="spellStart"/>
      <w:r w:rsidRPr="006A4513">
        <w:rPr>
          <w:rFonts w:ascii="Times New Roman" w:hAnsi="Times New Roman" w:cs="Times New Roman"/>
          <w:color w:val="000000"/>
          <w:sz w:val="24"/>
          <w:szCs w:val="24"/>
        </w:rPr>
        <w:t>Lustbader</w:t>
      </w:r>
      <w:proofErr w:type="spellEnd"/>
      <w:r w:rsidRPr="006A4513">
        <w:rPr>
          <w:rFonts w:ascii="Times New Roman" w:hAnsi="Times New Roman" w:cs="Times New Roman"/>
          <w:color w:val="000000"/>
          <w:sz w:val="24"/>
          <w:szCs w:val="24"/>
        </w:rPr>
        <w:t>, E.D. (1998).</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Cross-reactivity between </w:t>
      </w:r>
      <w:proofErr w:type="spellStart"/>
      <w:r w:rsidRPr="006A4513">
        <w:rPr>
          <w:rFonts w:ascii="Times New Roman" w:hAnsi="Times New Roman" w:cs="Times New Roman"/>
          <w:color w:val="000000"/>
          <w:sz w:val="24"/>
          <w:szCs w:val="24"/>
        </w:rPr>
        <w:t>HB</w:t>
      </w:r>
      <w:r w:rsidRPr="006A4513">
        <w:rPr>
          <w:rFonts w:ascii="Times New Roman" w:hAnsi="Times New Roman" w:cs="Times New Roman"/>
          <w:color w:val="000000"/>
          <w:sz w:val="24"/>
          <w:szCs w:val="24"/>
          <w:vertAlign w:val="subscript"/>
        </w:rPr>
        <w:t>s</w:t>
      </w:r>
      <w:r w:rsidRPr="006A4513">
        <w:rPr>
          <w:rFonts w:ascii="Times New Roman" w:hAnsi="Times New Roman" w:cs="Times New Roman"/>
          <w:color w:val="000000"/>
          <w:sz w:val="24"/>
          <w:szCs w:val="24"/>
        </w:rPr>
        <w:t>Ag</w:t>
      </w:r>
      <w:proofErr w:type="spellEnd"/>
      <w:r w:rsidRPr="006A4513">
        <w:rPr>
          <w:rFonts w:ascii="Times New Roman" w:hAnsi="Times New Roman" w:cs="Times New Roman"/>
          <w:color w:val="000000"/>
          <w:sz w:val="24"/>
          <w:szCs w:val="24"/>
        </w:rPr>
        <w:t xml:space="preserve"> and a male associated antigen.</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i/>
          <w:iCs/>
          <w:color w:val="000000"/>
          <w:sz w:val="24"/>
          <w:szCs w:val="24"/>
        </w:rPr>
        <w:t>Birth Defects.</w:t>
      </w:r>
      <w:proofErr w:type="gramEnd"/>
      <w:r w:rsidRPr="006A4513">
        <w:rPr>
          <w:rFonts w:ascii="Times New Roman" w:hAnsi="Times New Roman" w:cs="Times New Roman"/>
          <w:i/>
          <w:iCs/>
          <w:color w:val="000000"/>
          <w:sz w:val="24"/>
          <w:szCs w:val="24"/>
        </w:rPr>
        <w:t xml:space="preserve"> </w:t>
      </w:r>
      <w:proofErr w:type="gramStart"/>
      <w:r w:rsidRPr="006A4513">
        <w:rPr>
          <w:rFonts w:ascii="Times New Roman" w:hAnsi="Times New Roman" w:cs="Times New Roman"/>
          <w:color w:val="000000"/>
          <w:sz w:val="24"/>
          <w:szCs w:val="24"/>
        </w:rPr>
        <w:t>15:91.</w:t>
      </w:r>
      <w:proofErr w:type="gramEnd"/>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6A4513">
        <w:rPr>
          <w:rFonts w:ascii="Times New Roman" w:hAnsi="Times New Roman" w:cs="Times New Roman"/>
          <w:color w:val="000000"/>
          <w:sz w:val="24"/>
          <w:szCs w:val="24"/>
        </w:rPr>
        <w:t>Esyter</w:t>
      </w:r>
      <w:proofErr w:type="spellEnd"/>
      <w:r w:rsidRPr="006A4513">
        <w:rPr>
          <w:rFonts w:ascii="Times New Roman" w:hAnsi="Times New Roman" w:cs="Times New Roman"/>
          <w:color w:val="000000"/>
          <w:sz w:val="24"/>
          <w:szCs w:val="24"/>
        </w:rPr>
        <w:t xml:space="preserve">, M.E., Fried, M.W. and </w:t>
      </w:r>
      <w:proofErr w:type="spellStart"/>
      <w:r w:rsidRPr="006A4513">
        <w:rPr>
          <w:rFonts w:ascii="Times New Roman" w:hAnsi="Times New Roman" w:cs="Times New Roman"/>
          <w:color w:val="000000"/>
          <w:sz w:val="24"/>
          <w:szCs w:val="24"/>
        </w:rPr>
        <w:t>Goedert</w:t>
      </w:r>
      <w:proofErr w:type="spellEnd"/>
      <w:r w:rsidRPr="006A4513">
        <w:rPr>
          <w:rFonts w:ascii="Times New Roman" w:hAnsi="Times New Roman" w:cs="Times New Roman"/>
          <w:color w:val="000000"/>
          <w:sz w:val="24"/>
          <w:szCs w:val="24"/>
        </w:rPr>
        <w:t>, J.J. (2004).</w:t>
      </w:r>
      <w:proofErr w:type="gramEnd"/>
      <w:r w:rsidRPr="006A4513">
        <w:rPr>
          <w:rFonts w:ascii="Times New Roman" w:hAnsi="Times New Roman" w:cs="Times New Roman"/>
          <w:color w:val="000000"/>
          <w:sz w:val="24"/>
          <w:szCs w:val="24"/>
        </w:rPr>
        <w:t xml:space="preserve"> Increasing Hepatitis C Virus RNA levels in </w:t>
      </w:r>
      <w:proofErr w:type="spellStart"/>
      <w:r w:rsidRPr="006A4513">
        <w:rPr>
          <w:rFonts w:ascii="Times New Roman" w:hAnsi="Times New Roman" w:cs="Times New Roman"/>
          <w:color w:val="000000"/>
          <w:sz w:val="24"/>
          <w:szCs w:val="24"/>
        </w:rPr>
        <w:t>haemophiliacs</w:t>
      </w:r>
      <w:proofErr w:type="spellEnd"/>
      <w:r w:rsidRPr="006A4513">
        <w:rPr>
          <w:rFonts w:ascii="Times New Roman" w:hAnsi="Times New Roman" w:cs="Times New Roman"/>
          <w:color w:val="000000"/>
          <w:sz w:val="24"/>
          <w:szCs w:val="24"/>
        </w:rPr>
        <w:t>: Relationship to human immunodeficiency virus infection and liver disease</w:t>
      </w:r>
      <w:r w:rsidRPr="006A4513">
        <w:rPr>
          <w:rFonts w:ascii="Times New Roman" w:hAnsi="Times New Roman" w:cs="Times New Roman"/>
          <w:i/>
          <w:color w:val="000000"/>
          <w:sz w:val="24"/>
          <w:szCs w:val="24"/>
        </w:rPr>
        <w:t>. Journal of Medical Virology</w:t>
      </w:r>
      <w:r w:rsidRPr="006A4513">
        <w:rPr>
          <w:rFonts w:ascii="Times New Roman" w:hAnsi="Times New Roman" w:cs="Times New Roman"/>
          <w:color w:val="000000"/>
          <w:sz w:val="24"/>
          <w:szCs w:val="24"/>
        </w:rPr>
        <w:t>, 84: 1020-1023.</w:t>
      </w:r>
    </w:p>
    <w:p w:rsidR="00F25B74" w:rsidRPr="006A4513" w:rsidRDefault="00F25B74" w:rsidP="006A4513">
      <w:pPr>
        <w:shd w:val="clear" w:color="auto" w:fill="FFFFFF"/>
        <w:autoSpaceDE w:val="0"/>
        <w:autoSpaceDN w:val="0"/>
        <w:adjustRightInd w:val="0"/>
        <w:spacing w:after="0"/>
        <w:ind w:left="540" w:hanging="540"/>
        <w:jc w:val="both"/>
        <w:rPr>
          <w:rFonts w:ascii="Times New Roman" w:hAnsi="Times New Roman" w:cs="Times New Roman"/>
          <w:sz w:val="24"/>
          <w:szCs w:val="24"/>
        </w:rPr>
      </w:pPr>
      <w:r w:rsidRPr="006A4513">
        <w:rPr>
          <w:rFonts w:ascii="Times New Roman" w:hAnsi="Times New Roman" w:cs="Times New Roman"/>
          <w:color w:val="000000"/>
          <w:sz w:val="24"/>
          <w:szCs w:val="24"/>
        </w:rPr>
        <w:t xml:space="preserve">Gallo, R.C. (2005) History of the discoveries of the first human retroviruses. </w:t>
      </w:r>
      <w:proofErr w:type="gramStart"/>
      <w:r w:rsidRPr="006A4513">
        <w:rPr>
          <w:rFonts w:ascii="Times New Roman" w:hAnsi="Times New Roman" w:cs="Times New Roman"/>
          <w:color w:val="000000"/>
          <w:sz w:val="24"/>
          <w:szCs w:val="24"/>
        </w:rPr>
        <w:t>HTLV-1 and HTLV-2.</w:t>
      </w:r>
      <w:proofErr w:type="gramEnd"/>
      <w:r w:rsidRPr="006A4513">
        <w:rPr>
          <w:rFonts w:ascii="Times New Roman" w:hAnsi="Times New Roman" w:cs="Times New Roman"/>
          <w:color w:val="000000"/>
          <w:sz w:val="24"/>
          <w:szCs w:val="24"/>
        </w:rPr>
        <w:t xml:space="preserve"> </w:t>
      </w:r>
      <w:proofErr w:type="spellStart"/>
      <w:r w:rsidRPr="006A4513">
        <w:rPr>
          <w:rFonts w:ascii="Times New Roman" w:hAnsi="Times New Roman" w:cs="Times New Roman"/>
          <w:color w:val="000000"/>
          <w:sz w:val="24"/>
          <w:szCs w:val="24"/>
        </w:rPr>
        <w:t>Oncogene</w:t>
      </w:r>
      <w:proofErr w:type="spellEnd"/>
      <w:r w:rsidRPr="006A4513">
        <w:rPr>
          <w:rFonts w:ascii="Times New Roman" w:hAnsi="Times New Roman" w:cs="Times New Roman"/>
          <w:color w:val="000000"/>
          <w:sz w:val="24"/>
          <w:szCs w:val="24"/>
        </w:rPr>
        <w:t xml:space="preserve"> 24: 5926-5930.</w:t>
      </w:r>
    </w:p>
    <w:p w:rsidR="00DA6C73" w:rsidRPr="006A4513" w:rsidRDefault="00DA6C73" w:rsidP="006A4513">
      <w:pPr>
        <w:shd w:val="clear" w:color="auto" w:fill="FFFFFF"/>
        <w:tabs>
          <w:tab w:val="left" w:pos="540"/>
        </w:tabs>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6A4513">
        <w:rPr>
          <w:rFonts w:ascii="Times New Roman" w:hAnsi="Times New Roman" w:cs="Times New Roman"/>
          <w:color w:val="000000"/>
          <w:sz w:val="24"/>
          <w:szCs w:val="24"/>
        </w:rPr>
        <w:t>Kazem</w:t>
      </w:r>
      <w:proofErr w:type="spellEnd"/>
      <w:r w:rsidRPr="006A4513">
        <w:rPr>
          <w:rFonts w:ascii="Times New Roman" w:hAnsi="Times New Roman" w:cs="Times New Roman"/>
          <w:color w:val="000000"/>
          <w:sz w:val="24"/>
          <w:szCs w:val="24"/>
        </w:rPr>
        <w:t xml:space="preserve">, S., </w:t>
      </w:r>
      <w:proofErr w:type="spellStart"/>
      <w:proofErr w:type="gramStart"/>
      <w:r w:rsidRPr="006A4513">
        <w:rPr>
          <w:rFonts w:ascii="Times New Roman" w:hAnsi="Times New Roman" w:cs="Times New Roman"/>
          <w:color w:val="000000"/>
          <w:sz w:val="24"/>
          <w:szCs w:val="24"/>
        </w:rPr>
        <w:t>Asl</w:t>
      </w:r>
      <w:proofErr w:type="spellEnd"/>
      <w:proofErr w:type="gramEnd"/>
      <w:r w:rsidRPr="006A4513">
        <w:rPr>
          <w:rFonts w:ascii="Times New Roman" w:hAnsi="Times New Roman" w:cs="Times New Roman"/>
          <w:color w:val="000000"/>
          <w:sz w:val="24"/>
          <w:szCs w:val="24"/>
        </w:rPr>
        <w:t xml:space="preserve">, H., </w:t>
      </w:r>
      <w:proofErr w:type="spellStart"/>
      <w:r w:rsidRPr="006A4513">
        <w:rPr>
          <w:rFonts w:ascii="Times New Roman" w:hAnsi="Times New Roman" w:cs="Times New Roman"/>
          <w:color w:val="000000"/>
          <w:sz w:val="24"/>
          <w:szCs w:val="24"/>
        </w:rPr>
        <w:t>Arijgen</w:t>
      </w:r>
      <w:proofErr w:type="spellEnd"/>
      <w:r w:rsidRPr="006A4513">
        <w:rPr>
          <w:rFonts w:ascii="Times New Roman" w:hAnsi="Times New Roman" w:cs="Times New Roman"/>
          <w:color w:val="000000"/>
          <w:sz w:val="24"/>
          <w:szCs w:val="24"/>
        </w:rPr>
        <w:t xml:space="preserve">, M., </w:t>
      </w:r>
      <w:proofErr w:type="spellStart"/>
      <w:r w:rsidRPr="006A4513">
        <w:rPr>
          <w:rFonts w:ascii="Times New Roman" w:hAnsi="Times New Roman" w:cs="Times New Roman"/>
          <w:color w:val="000000"/>
          <w:sz w:val="24"/>
          <w:szCs w:val="24"/>
        </w:rPr>
        <w:t>Mohamadnejad</w:t>
      </w:r>
      <w:proofErr w:type="spellEnd"/>
      <w:r w:rsidRPr="006A4513">
        <w:rPr>
          <w:rFonts w:ascii="Times New Roman" w:hAnsi="Times New Roman" w:cs="Times New Roman"/>
          <w:color w:val="000000"/>
          <w:sz w:val="24"/>
          <w:szCs w:val="24"/>
        </w:rPr>
        <w:t xml:space="preserve"> M. (2004). High prevalence of HBV, HCV and HIV infections in gypsy population residing in </w:t>
      </w:r>
      <w:proofErr w:type="spellStart"/>
      <w:r w:rsidRPr="006A4513">
        <w:rPr>
          <w:rFonts w:ascii="Times New Roman" w:hAnsi="Times New Roman" w:cs="Times New Roman"/>
          <w:color w:val="000000"/>
          <w:sz w:val="24"/>
          <w:szCs w:val="24"/>
        </w:rPr>
        <w:t>shahr</w:t>
      </w:r>
      <w:proofErr w:type="spellEnd"/>
      <w:r w:rsidRPr="006A4513">
        <w:rPr>
          <w:rFonts w:ascii="Times New Roman" w:hAnsi="Times New Roman" w:cs="Times New Roman"/>
          <w:color w:val="000000"/>
          <w:sz w:val="24"/>
          <w:szCs w:val="24"/>
        </w:rPr>
        <w:t>-E-</w:t>
      </w:r>
      <w:proofErr w:type="spellStart"/>
      <w:r w:rsidRPr="006A4513">
        <w:rPr>
          <w:rFonts w:ascii="Times New Roman" w:hAnsi="Times New Roman" w:cs="Times New Roman"/>
          <w:color w:val="000000"/>
          <w:sz w:val="24"/>
          <w:szCs w:val="24"/>
        </w:rPr>
        <w:t>Kord</w:t>
      </w:r>
      <w:proofErr w:type="spellEnd"/>
      <w:r w:rsidRPr="006A4513">
        <w:rPr>
          <w:rFonts w:ascii="Times New Roman" w:hAnsi="Times New Roman" w:cs="Times New Roman"/>
          <w:color w:val="000000"/>
          <w:sz w:val="24"/>
          <w:szCs w:val="24"/>
        </w:rPr>
        <w:t xml:space="preserve">-Arch. </w:t>
      </w:r>
      <w:r w:rsidRPr="006A4513">
        <w:rPr>
          <w:rFonts w:ascii="Times New Roman" w:hAnsi="Times New Roman" w:cs="Times New Roman"/>
          <w:i/>
          <w:color w:val="000000"/>
          <w:sz w:val="24"/>
          <w:szCs w:val="24"/>
        </w:rPr>
        <w:t>Iranian</w:t>
      </w:r>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i/>
          <w:color w:val="000000"/>
          <w:sz w:val="24"/>
          <w:szCs w:val="24"/>
        </w:rPr>
        <w:t>Medicine</w:t>
      </w:r>
      <w:r w:rsidRPr="006A4513">
        <w:rPr>
          <w:rFonts w:ascii="Times New Roman" w:hAnsi="Times New Roman" w:cs="Times New Roman"/>
          <w:color w:val="000000"/>
          <w:sz w:val="24"/>
          <w:szCs w:val="24"/>
        </w:rPr>
        <w:t xml:space="preserve"> ,7</w:t>
      </w:r>
      <w:proofErr w:type="gramEnd"/>
      <w:r w:rsidRPr="006A4513">
        <w:rPr>
          <w:rFonts w:ascii="Times New Roman" w:hAnsi="Times New Roman" w:cs="Times New Roman"/>
          <w:color w:val="000000"/>
          <w:sz w:val="24"/>
          <w:szCs w:val="24"/>
        </w:rPr>
        <w:t xml:space="preserve"> (11): 20-22.</w:t>
      </w:r>
    </w:p>
    <w:p w:rsidR="00F25B74" w:rsidRPr="006A4513" w:rsidRDefault="00F25B74" w:rsidP="006A4513">
      <w:pPr>
        <w:shd w:val="clear" w:color="auto" w:fill="FFFFFF"/>
        <w:autoSpaceDE w:val="0"/>
        <w:autoSpaceDN w:val="0"/>
        <w:adjustRightInd w:val="0"/>
        <w:spacing w:after="0"/>
        <w:ind w:left="540" w:hanging="540"/>
        <w:jc w:val="both"/>
        <w:rPr>
          <w:rFonts w:ascii="Times New Roman" w:hAnsi="Times New Roman" w:cs="Times New Roman"/>
          <w:sz w:val="24"/>
          <w:szCs w:val="24"/>
        </w:rPr>
      </w:pPr>
      <w:proofErr w:type="spellStart"/>
      <w:proofErr w:type="gramStart"/>
      <w:r w:rsidRPr="006A4513">
        <w:rPr>
          <w:rFonts w:ascii="Times New Roman" w:hAnsi="Times New Roman" w:cs="Times New Roman"/>
          <w:color w:val="000000"/>
          <w:sz w:val="24"/>
          <w:szCs w:val="24"/>
        </w:rPr>
        <w:t>Lanucer</w:t>
      </w:r>
      <w:proofErr w:type="spellEnd"/>
      <w:r w:rsidRPr="006A4513">
        <w:rPr>
          <w:rFonts w:ascii="Times New Roman" w:hAnsi="Times New Roman" w:cs="Times New Roman"/>
          <w:color w:val="000000"/>
          <w:sz w:val="24"/>
          <w:szCs w:val="24"/>
        </w:rPr>
        <w:t>, G.M, and Walker, B.O. (2001).</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Hepatitis C Virus infection.</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i/>
          <w:iCs/>
          <w:color w:val="000000"/>
          <w:sz w:val="24"/>
          <w:szCs w:val="24"/>
        </w:rPr>
        <w:t>English Journal of Medicine.</w:t>
      </w:r>
      <w:proofErr w:type="gramEnd"/>
      <w:r w:rsidRPr="006A4513">
        <w:rPr>
          <w:rFonts w:ascii="Times New Roman" w:hAnsi="Times New Roman" w:cs="Times New Roman"/>
          <w:i/>
          <w:iCs/>
          <w:color w:val="000000"/>
          <w:sz w:val="24"/>
          <w:szCs w:val="24"/>
        </w:rPr>
        <w:t xml:space="preserve"> </w:t>
      </w:r>
      <w:proofErr w:type="gramStart"/>
      <w:r w:rsidRPr="006A4513">
        <w:rPr>
          <w:rFonts w:ascii="Times New Roman" w:hAnsi="Times New Roman" w:cs="Times New Roman"/>
          <w:color w:val="000000"/>
          <w:sz w:val="24"/>
          <w:szCs w:val="24"/>
        </w:rPr>
        <w:t>345:41.52.</w:t>
      </w:r>
      <w:proofErr w:type="gramEnd"/>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proofErr w:type="gramStart"/>
      <w:r w:rsidRPr="006A4513">
        <w:rPr>
          <w:rFonts w:ascii="Times New Roman" w:eastAsiaTheme="minorEastAsia" w:hAnsi="Times New Roman" w:cs="Times New Roman"/>
          <w:color w:val="000000"/>
          <w:sz w:val="24"/>
          <w:szCs w:val="24"/>
        </w:rPr>
        <w:t xml:space="preserve">Lippi, G., </w:t>
      </w:r>
      <w:proofErr w:type="spellStart"/>
      <w:r w:rsidRPr="006A4513">
        <w:rPr>
          <w:rFonts w:ascii="Times New Roman" w:eastAsiaTheme="minorEastAsia" w:hAnsi="Times New Roman" w:cs="Times New Roman"/>
          <w:color w:val="000000"/>
          <w:sz w:val="24"/>
          <w:szCs w:val="24"/>
        </w:rPr>
        <w:t>Guidi</w:t>
      </w:r>
      <w:proofErr w:type="spellEnd"/>
      <w:r w:rsidRPr="006A4513">
        <w:rPr>
          <w:rFonts w:ascii="Times New Roman" w:eastAsiaTheme="minorEastAsia" w:hAnsi="Times New Roman" w:cs="Times New Roman"/>
          <w:color w:val="000000"/>
          <w:sz w:val="24"/>
          <w:szCs w:val="24"/>
        </w:rPr>
        <w:t xml:space="preserve">, G.C. and </w:t>
      </w:r>
      <w:proofErr w:type="spellStart"/>
      <w:r w:rsidRPr="006A4513">
        <w:rPr>
          <w:rFonts w:ascii="Times New Roman" w:eastAsiaTheme="minorEastAsia" w:hAnsi="Times New Roman" w:cs="Times New Roman"/>
          <w:color w:val="000000"/>
          <w:sz w:val="24"/>
          <w:szCs w:val="24"/>
        </w:rPr>
        <w:t>Mattiuzzi</w:t>
      </w:r>
      <w:proofErr w:type="spellEnd"/>
      <w:r w:rsidRPr="006A4513">
        <w:rPr>
          <w:rFonts w:ascii="Times New Roman" w:eastAsiaTheme="minorEastAsia" w:hAnsi="Times New Roman" w:cs="Times New Roman"/>
          <w:color w:val="000000"/>
          <w:sz w:val="24"/>
          <w:szCs w:val="24"/>
        </w:rPr>
        <w:t xml:space="preserve">, C. (2006) </w:t>
      </w:r>
      <w:proofErr w:type="spellStart"/>
      <w:r w:rsidRPr="006A4513">
        <w:rPr>
          <w:rFonts w:ascii="Times New Roman" w:eastAsiaTheme="minorEastAsia" w:hAnsi="Times New Roman" w:cs="Times New Roman"/>
          <w:color w:val="000000"/>
          <w:sz w:val="24"/>
          <w:szCs w:val="24"/>
        </w:rPr>
        <w:t>Prenalaytical</w:t>
      </w:r>
      <w:proofErr w:type="spellEnd"/>
      <w:r w:rsidRPr="006A4513">
        <w:rPr>
          <w:rFonts w:ascii="Times New Roman" w:eastAsiaTheme="minorEastAsia" w:hAnsi="Times New Roman" w:cs="Times New Roman"/>
          <w:color w:val="000000"/>
          <w:sz w:val="24"/>
          <w:szCs w:val="24"/>
        </w:rPr>
        <w:t xml:space="preserve"> variability.</w:t>
      </w:r>
      <w:proofErr w:type="gramEnd"/>
      <w:r w:rsidRPr="006A4513">
        <w:rPr>
          <w:rFonts w:ascii="Times New Roman" w:eastAsiaTheme="minorEastAsia" w:hAnsi="Times New Roman" w:cs="Times New Roman"/>
          <w:color w:val="000000"/>
          <w:sz w:val="24"/>
          <w:szCs w:val="24"/>
        </w:rPr>
        <w:t xml:space="preserve"> </w:t>
      </w:r>
      <w:proofErr w:type="gramStart"/>
      <w:r w:rsidRPr="006A4513">
        <w:rPr>
          <w:rFonts w:ascii="Times New Roman" w:eastAsiaTheme="minorEastAsia" w:hAnsi="Times New Roman" w:cs="Times New Roman"/>
          <w:color w:val="000000"/>
          <w:sz w:val="24"/>
          <w:szCs w:val="24"/>
        </w:rPr>
        <w:t>The dark side of the moon in laboratory.</w:t>
      </w:r>
      <w:proofErr w:type="gramEnd"/>
      <w:r w:rsidRPr="006A4513">
        <w:rPr>
          <w:rFonts w:ascii="Times New Roman" w:eastAsiaTheme="minorEastAsia" w:hAnsi="Times New Roman" w:cs="Times New Roman"/>
          <w:color w:val="000000"/>
          <w:sz w:val="24"/>
          <w:szCs w:val="24"/>
        </w:rPr>
        <w:t xml:space="preserve"> </w:t>
      </w:r>
      <w:proofErr w:type="gramStart"/>
      <w:r w:rsidRPr="006A4513">
        <w:rPr>
          <w:rFonts w:ascii="Times New Roman" w:eastAsiaTheme="minorEastAsia" w:hAnsi="Times New Roman" w:cs="Times New Roman"/>
          <w:color w:val="000000"/>
          <w:sz w:val="24"/>
          <w:szCs w:val="24"/>
        </w:rPr>
        <w:t>Testing.</w:t>
      </w:r>
      <w:proofErr w:type="gramEnd"/>
      <w:r w:rsidRPr="006A4513">
        <w:rPr>
          <w:rFonts w:ascii="Times New Roman" w:eastAsiaTheme="minorEastAsia" w:hAnsi="Times New Roman" w:cs="Times New Roman"/>
          <w:color w:val="000000"/>
          <w:sz w:val="24"/>
          <w:szCs w:val="24"/>
        </w:rPr>
        <w:t xml:space="preserve"> </w:t>
      </w:r>
      <w:r w:rsidRPr="006A4513">
        <w:rPr>
          <w:rFonts w:ascii="Times New Roman" w:eastAsiaTheme="minorEastAsia" w:hAnsi="Times New Roman" w:cs="Times New Roman"/>
          <w:i/>
          <w:color w:val="000000"/>
          <w:sz w:val="24"/>
          <w:szCs w:val="24"/>
        </w:rPr>
        <w:t>Clinical Chemistry of Medical Laboratory</w:t>
      </w:r>
      <w:proofErr w:type="gramStart"/>
      <w:r w:rsidRPr="006A4513">
        <w:rPr>
          <w:rFonts w:ascii="Times New Roman" w:eastAsiaTheme="minorEastAsia" w:hAnsi="Times New Roman" w:cs="Times New Roman"/>
          <w:i/>
          <w:color w:val="000000"/>
          <w:sz w:val="24"/>
          <w:szCs w:val="24"/>
        </w:rPr>
        <w:t xml:space="preserve">, </w:t>
      </w:r>
      <w:r w:rsidRPr="006A4513">
        <w:rPr>
          <w:rFonts w:ascii="Times New Roman" w:eastAsiaTheme="minorEastAsia" w:hAnsi="Times New Roman" w:cs="Times New Roman"/>
          <w:color w:val="000000"/>
          <w:sz w:val="24"/>
          <w:szCs w:val="24"/>
        </w:rPr>
        <w:t xml:space="preserve"> 44</w:t>
      </w:r>
      <w:proofErr w:type="gramEnd"/>
      <w:r w:rsidRPr="006A4513">
        <w:rPr>
          <w:rFonts w:ascii="Times New Roman" w:eastAsiaTheme="minorEastAsia" w:hAnsi="Times New Roman" w:cs="Times New Roman"/>
          <w:color w:val="000000"/>
          <w:sz w:val="24"/>
          <w:szCs w:val="24"/>
        </w:rPr>
        <w:t xml:space="preserve">: 358-365. </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sz w:val="24"/>
          <w:szCs w:val="24"/>
        </w:rPr>
      </w:pPr>
      <w:proofErr w:type="spellStart"/>
      <w:proofErr w:type="gramStart"/>
      <w:r w:rsidRPr="006A4513">
        <w:rPr>
          <w:rFonts w:ascii="Times New Roman" w:hAnsi="Times New Roman" w:cs="Times New Roman"/>
          <w:color w:val="000000"/>
          <w:sz w:val="24"/>
          <w:szCs w:val="24"/>
        </w:rPr>
        <w:t>Otegbayo</w:t>
      </w:r>
      <w:proofErr w:type="spellEnd"/>
      <w:r w:rsidRPr="006A4513">
        <w:rPr>
          <w:rFonts w:ascii="Times New Roman" w:hAnsi="Times New Roman" w:cs="Times New Roman"/>
          <w:color w:val="000000"/>
          <w:sz w:val="24"/>
          <w:szCs w:val="24"/>
        </w:rPr>
        <w:t xml:space="preserve">, J.A., </w:t>
      </w:r>
      <w:proofErr w:type="spellStart"/>
      <w:r w:rsidRPr="006A4513">
        <w:rPr>
          <w:rFonts w:ascii="Times New Roman" w:hAnsi="Times New Roman" w:cs="Times New Roman"/>
          <w:color w:val="000000"/>
          <w:sz w:val="24"/>
          <w:szCs w:val="24"/>
        </w:rPr>
        <w:t>Babafemi</w:t>
      </w:r>
      <w:proofErr w:type="spellEnd"/>
      <w:r w:rsidRPr="006A4513">
        <w:rPr>
          <w:rFonts w:ascii="Times New Roman" w:hAnsi="Times New Roman" w:cs="Times New Roman"/>
          <w:color w:val="000000"/>
          <w:sz w:val="24"/>
          <w:szCs w:val="24"/>
        </w:rPr>
        <w:t xml:space="preserve">, O.T., </w:t>
      </w:r>
      <w:proofErr w:type="spellStart"/>
      <w:r w:rsidRPr="006A4513">
        <w:rPr>
          <w:rFonts w:ascii="Times New Roman" w:hAnsi="Times New Roman" w:cs="Times New Roman"/>
          <w:color w:val="000000"/>
          <w:sz w:val="24"/>
          <w:szCs w:val="24"/>
        </w:rPr>
        <w:t>Akinggba</w:t>
      </w:r>
      <w:proofErr w:type="spellEnd"/>
      <w:r w:rsidRPr="006A4513">
        <w:rPr>
          <w:rFonts w:ascii="Times New Roman" w:hAnsi="Times New Roman" w:cs="Times New Roman"/>
          <w:color w:val="000000"/>
          <w:sz w:val="24"/>
          <w:szCs w:val="24"/>
        </w:rPr>
        <w:t xml:space="preserve">, J.S., </w:t>
      </w:r>
      <w:proofErr w:type="spellStart"/>
      <w:r w:rsidRPr="006A4513">
        <w:rPr>
          <w:rFonts w:ascii="Times New Roman" w:hAnsi="Times New Roman" w:cs="Times New Roman"/>
          <w:color w:val="000000"/>
          <w:sz w:val="24"/>
          <w:szCs w:val="24"/>
        </w:rPr>
        <w:t>Odaibo</w:t>
      </w:r>
      <w:proofErr w:type="spellEnd"/>
      <w:r w:rsidRPr="006A4513">
        <w:rPr>
          <w:rFonts w:ascii="Times New Roman" w:hAnsi="Times New Roman" w:cs="Times New Roman"/>
          <w:color w:val="000000"/>
          <w:sz w:val="24"/>
          <w:szCs w:val="24"/>
        </w:rPr>
        <w:t xml:space="preserve">, G.N., </w:t>
      </w:r>
      <w:proofErr w:type="spellStart"/>
      <w:r w:rsidRPr="006A4513">
        <w:rPr>
          <w:rFonts w:ascii="Times New Roman" w:hAnsi="Times New Roman" w:cs="Times New Roman"/>
          <w:color w:val="000000"/>
          <w:sz w:val="24"/>
          <w:szCs w:val="24"/>
        </w:rPr>
        <w:t>Adedapo</w:t>
      </w:r>
      <w:proofErr w:type="spellEnd"/>
      <w:r w:rsidRPr="006A4513">
        <w:rPr>
          <w:rFonts w:ascii="Times New Roman" w:hAnsi="Times New Roman" w:cs="Times New Roman"/>
          <w:color w:val="000000"/>
          <w:sz w:val="24"/>
          <w:szCs w:val="24"/>
        </w:rPr>
        <w:t xml:space="preserve">, K.S., </w:t>
      </w:r>
      <w:proofErr w:type="spellStart"/>
      <w:r w:rsidRPr="006A4513">
        <w:rPr>
          <w:rFonts w:ascii="Times New Roman" w:hAnsi="Times New Roman" w:cs="Times New Roman"/>
          <w:color w:val="000000"/>
          <w:sz w:val="24"/>
          <w:szCs w:val="24"/>
        </w:rPr>
        <w:t>Adewole</w:t>
      </w:r>
      <w:proofErr w:type="spellEnd"/>
      <w:r w:rsidRPr="006A4513">
        <w:rPr>
          <w:rFonts w:ascii="Times New Roman" w:hAnsi="Times New Roman" w:cs="Times New Roman"/>
          <w:color w:val="000000"/>
          <w:sz w:val="24"/>
          <w:szCs w:val="24"/>
        </w:rPr>
        <w:t xml:space="preserve">, I.F. </w:t>
      </w:r>
      <w:proofErr w:type="spellStart"/>
      <w:r w:rsidRPr="006A4513">
        <w:rPr>
          <w:rFonts w:ascii="Times New Roman" w:hAnsi="Times New Roman" w:cs="Times New Roman"/>
          <w:color w:val="000000"/>
          <w:sz w:val="24"/>
          <w:szCs w:val="24"/>
        </w:rPr>
        <w:t>Olaleye</w:t>
      </w:r>
      <w:proofErr w:type="spellEnd"/>
      <w:r w:rsidRPr="006A4513">
        <w:rPr>
          <w:rFonts w:ascii="Times New Roman" w:hAnsi="Times New Roman" w:cs="Times New Roman"/>
          <w:color w:val="000000"/>
          <w:sz w:val="24"/>
          <w:szCs w:val="24"/>
        </w:rPr>
        <w:t>, O.O. and Murphy, R. (2008).</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Prevalence of </w:t>
      </w:r>
      <w:proofErr w:type="spellStart"/>
      <w:r w:rsidRPr="006A4513">
        <w:rPr>
          <w:rFonts w:ascii="Times New Roman" w:hAnsi="Times New Roman" w:cs="Times New Roman"/>
          <w:color w:val="000000"/>
          <w:sz w:val="24"/>
          <w:szCs w:val="24"/>
        </w:rPr>
        <w:t>haptitis</w:t>
      </w:r>
      <w:proofErr w:type="spellEnd"/>
      <w:r w:rsidRPr="006A4513">
        <w:rPr>
          <w:rFonts w:ascii="Times New Roman" w:hAnsi="Times New Roman" w:cs="Times New Roman"/>
          <w:color w:val="000000"/>
          <w:sz w:val="24"/>
          <w:szCs w:val="24"/>
        </w:rPr>
        <w:t xml:space="preserve"> B and C </w:t>
      </w:r>
      <w:proofErr w:type="spellStart"/>
      <w:r w:rsidRPr="006A4513">
        <w:rPr>
          <w:rFonts w:ascii="Times New Roman" w:hAnsi="Times New Roman" w:cs="Times New Roman"/>
          <w:color w:val="000000"/>
          <w:sz w:val="24"/>
          <w:szCs w:val="24"/>
        </w:rPr>
        <w:t>seropositivity</w:t>
      </w:r>
      <w:proofErr w:type="spellEnd"/>
      <w:r w:rsidRPr="006A4513">
        <w:rPr>
          <w:rFonts w:ascii="Times New Roman" w:hAnsi="Times New Roman" w:cs="Times New Roman"/>
          <w:color w:val="000000"/>
          <w:sz w:val="24"/>
          <w:szCs w:val="24"/>
        </w:rPr>
        <w:t xml:space="preserve"> in a Nigeria cohort of HIV-infected patients.</w:t>
      </w:r>
      <w:proofErr w:type="gramEnd"/>
      <w:r w:rsidRPr="006A4513">
        <w:rPr>
          <w:rFonts w:ascii="Times New Roman" w:hAnsi="Times New Roman" w:cs="Times New Roman"/>
          <w:color w:val="000000"/>
          <w:sz w:val="24"/>
          <w:szCs w:val="24"/>
        </w:rPr>
        <w:t xml:space="preserve"> </w:t>
      </w:r>
      <w:r w:rsidRPr="006A4513">
        <w:rPr>
          <w:rFonts w:ascii="Times New Roman" w:hAnsi="Times New Roman" w:cs="Times New Roman"/>
          <w:i/>
          <w:iCs/>
          <w:color w:val="000000"/>
          <w:sz w:val="24"/>
          <w:szCs w:val="24"/>
        </w:rPr>
        <w:t xml:space="preserve">Annual Journal of </w:t>
      </w:r>
      <w:proofErr w:type="spellStart"/>
      <w:r w:rsidRPr="006A4513">
        <w:rPr>
          <w:rFonts w:ascii="Times New Roman" w:hAnsi="Times New Roman" w:cs="Times New Roman"/>
          <w:i/>
          <w:iCs/>
          <w:color w:val="000000"/>
          <w:sz w:val="24"/>
          <w:szCs w:val="24"/>
        </w:rPr>
        <w:t>Hepatology</w:t>
      </w:r>
      <w:proofErr w:type="spellEnd"/>
      <w:r w:rsidRPr="006A4513">
        <w:rPr>
          <w:rFonts w:ascii="Times New Roman" w:hAnsi="Times New Roman" w:cs="Times New Roman"/>
          <w:i/>
          <w:iCs/>
          <w:color w:val="000000"/>
          <w:sz w:val="24"/>
          <w:szCs w:val="24"/>
        </w:rPr>
        <w:t xml:space="preserve">, 7 (2): </w:t>
      </w:r>
      <w:r w:rsidRPr="006A4513">
        <w:rPr>
          <w:rFonts w:ascii="Times New Roman" w:hAnsi="Times New Roman" w:cs="Times New Roman"/>
          <w:color w:val="000000"/>
          <w:sz w:val="24"/>
          <w:szCs w:val="24"/>
        </w:rPr>
        <w:t>152-156.</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proofErr w:type="spellStart"/>
      <w:proofErr w:type="gramStart"/>
      <w:r w:rsidRPr="006A4513">
        <w:rPr>
          <w:rFonts w:ascii="Times New Roman" w:hAnsi="Times New Roman" w:cs="Times New Roman"/>
          <w:color w:val="000000"/>
          <w:sz w:val="24"/>
          <w:szCs w:val="24"/>
        </w:rPr>
        <w:t>Puoti</w:t>
      </w:r>
      <w:proofErr w:type="spellEnd"/>
      <w:r w:rsidRPr="006A4513">
        <w:rPr>
          <w:rFonts w:ascii="Times New Roman" w:hAnsi="Times New Roman" w:cs="Times New Roman"/>
          <w:color w:val="000000"/>
          <w:sz w:val="24"/>
          <w:szCs w:val="24"/>
        </w:rPr>
        <w:t xml:space="preserve">, M., </w:t>
      </w:r>
      <w:proofErr w:type="spellStart"/>
      <w:r w:rsidRPr="006A4513">
        <w:rPr>
          <w:rFonts w:ascii="Times New Roman" w:hAnsi="Times New Roman" w:cs="Times New Roman"/>
          <w:color w:val="000000"/>
          <w:sz w:val="24"/>
          <w:szCs w:val="24"/>
        </w:rPr>
        <w:t>Nasta</w:t>
      </w:r>
      <w:proofErr w:type="spellEnd"/>
      <w:r w:rsidRPr="006A4513">
        <w:rPr>
          <w:rFonts w:ascii="Times New Roman" w:hAnsi="Times New Roman" w:cs="Times New Roman"/>
          <w:color w:val="000000"/>
          <w:sz w:val="24"/>
          <w:szCs w:val="24"/>
        </w:rPr>
        <w:t xml:space="preserve">, P., </w:t>
      </w:r>
      <w:proofErr w:type="spellStart"/>
      <w:r w:rsidRPr="006A4513">
        <w:rPr>
          <w:rFonts w:ascii="Times New Roman" w:hAnsi="Times New Roman" w:cs="Times New Roman"/>
          <w:color w:val="000000"/>
          <w:sz w:val="24"/>
          <w:szCs w:val="24"/>
        </w:rPr>
        <w:t>Gatti</w:t>
      </w:r>
      <w:proofErr w:type="spellEnd"/>
      <w:r w:rsidRPr="006A4513">
        <w:rPr>
          <w:rFonts w:ascii="Times New Roman" w:hAnsi="Times New Roman" w:cs="Times New Roman"/>
          <w:color w:val="000000"/>
          <w:sz w:val="24"/>
          <w:szCs w:val="24"/>
        </w:rPr>
        <w:t>, F., Maida, I. and Peter, U. (2009).</w:t>
      </w:r>
      <w:proofErr w:type="gramEnd"/>
      <w:r w:rsidRPr="006A4513">
        <w:rPr>
          <w:rFonts w:ascii="Times New Roman" w:hAnsi="Times New Roman" w:cs="Times New Roman"/>
          <w:color w:val="000000"/>
          <w:sz w:val="24"/>
          <w:szCs w:val="24"/>
        </w:rPr>
        <w:t xml:space="preserve"> HIV</w:t>
      </w:r>
      <w:proofErr w:type="gramStart"/>
      <w:r w:rsidRPr="006A4513">
        <w:rPr>
          <w:rFonts w:ascii="Times New Roman" w:hAnsi="Times New Roman" w:cs="Times New Roman"/>
          <w:color w:val="000000"/>
          <w:sz w:val="24"/>
          <w:szCs w:val="24"/>
        </w:rPr>
        <w:t>-  related</w:t>
      </w:r>
      <w:proofErr w:type="gramEnd"/>
      <w:r w:rsidRPr="006A4513">
        <w:rPr>
          <w:rFonts w:ascii="Times New Roman" w:hAnsi="Times New Roman" w:cs="Times New Roman"/>
          <w:color w:val="000000"/>
          <w:sz w:val="24"/>
          <w:szCs w:val="24"/>
        </w:rPr>
        <w:t xml:space="preserve"> liver disease:  ARV drugs,  </w:t>
      </w:r>
      <w:proofErr w:type="spellStart"/>
      <w:r w:rsidRPr="006A4513">
        <w:rPr>
          <w:rFonts w:ascii="Times New Roman" w:hAnsi="Times New Roman" w:cs="Times New Roman"/>
          <w:color w:val="000000"/>
          <w:sz w:val="24"/>
          <w:szCs w:val="24"/>
        </w:rPr>
        <w:t>coinfection</w:t>
      </w:r>
      <w:proofErr w:type="spellEnd"/>
      <w:r w:rsidRPr="006A4513">
        <w:rPr>
          <w:rFonts w:ascii="Times New Roman" w:hAnsi="Times New Roman" w:cs="Times New Roman"/>
          <w:color w:val="000000"/>
          <w:sz w:val="24"/>
          <w:szCs w:val="24"/>
        </w:rPr>
        <w:t xml:space="preserve">,  and other risk factors. </w:t>
      </w:r>
      <w:proofErr w:type="gramStart"/>
      <w:r w:rsidRPr="006A4513">
        <w:rPr>
          <w:rFonts w:ascii="Times New Roman" w:hAnsi="Times New Roman" w:cs="Times New Roman"/>
          <w:i/>
          <w:iCs/>
          <w:color w:val="000000"/>
          <w:sz w:val="24"/>
          <w:szCs w:val="24"/>
        </w:rPr>
        <w:t xml:space="preserve">International Journal of Association of Physicians on AIDS </w:t>
      </w:r>
      <w:r w:rsidRPr="006A4513">
        <w:rPr>
          <w:rFonts w:ascii="Times New Roman" w:hAnsi="Times New Roman" w:cs="Times New Roman"/>
          <w:i/>
          <w:color w:val="000000"/>
          <w:sz w:val="24"/>
          <w:szCs w:val="24"/>
        </w:rPr>
        <w:t>Care</w:t>
      </w:r>
      <w:r w:rsidRPr="006A4513">
        <w:rPr>
          <w:rFonts w:ascii="Times New Roman" w:hAnsi="Times New Roman" w:cs="Times New Roman"/>
          <w:color w:val="000000"/>
          <w:sz w:val="24"/>
          <w:szCs w:val="24"/>
        </w:rPr>
        <w:t>, 8(l):30-42.</w:t>
      </w:r>
      <w:proofErr w:type="gramEnd"/>
    </w:p>
    <w:p w:rsidR="00F25B74" w:rsidRPr="006A4513" w:rsidRDefault="00F25B74" w:rsidP="006A4513">
      <w:pPr>
        <w:shd w:val="clear" w:color="auto" w:fill="FFFFFF"/>
        <w:autoSpaceDE w:val="0"/>
        <w:autoSpaceDN w:val="0"/>
        <w:adjustRightInd w:val="0"/>
        <w:spacing w:after="0"/>
        <w:ind w:left="540" w:hanging="540"/>
        <w:jc w:val="both"/>
        <w:rPr>
          <w:rFonts w:ascii="Times New Roman" w:hAnsi="Times New Roman" w:cs="Times New Roman"/>
          <w:sz w:val="24"/>
          <w:szCs w:val="24"/>
        </w:rPr>
      </w:pPr>
      <w:proofErr w:type="spellStart"/>
      <w:r w:rsidRPr="006A4513">
        <w:rPr>
          <w:rFonts w:ascii="Times New Roman" w:hAnsi="Times New Roman" w:cs="Times New Roman"/>
          <w:color w:val="000000"/>
          <w:sz w:val="24"/>
          <w:szCs w:val="24"/>
        </w:rPr>
        <w:t>Stebbing</w:t>
      </w:r>
      <w:proofErr w:type="spellEnd"/>
      <w:r w:rsidRPr="006A4513">
        <w:rPr>
          <w:rFonts w:ascii="Times New Roman" w:hAnsi="Times New Roman" w:cs="Times New Roman"/>
          <w:color w:val="000000"/>
          <w:sz w:val="24"/>
          <w:szCs w:val="24"/>
        </w:rPr>
        <w:t xml:space="preserve">, J. Water, L. and </w:t>
      </w:r>
      <w:proofErr w:type="spellStart"/>
      <w:r w:rsidRPr="006A4513">
        <w:rPr>
          <w:rFonts w:ascii="Times New Roman" w:hAnsi="Times New Roman" w:cs="Times New Roman"/>
          <w:color w:val="000000"/>
          <w:sz w:val="24"/>
          <w:szCs w:val="24"/>
        </w:rPr>
        <w:t>Mandalia</w:t>
      </w:r>
      <w:proofErr w:type="spellEnd"/>
      <w:r w:rsidRPr="006A4513">
        <w:rPr>
          <w:rFonts w:ascii="Times New Roman" w:hAnsi="Times New Roman" w:cs="Times New Roman"/>
          <w:color w:val="000000"/>
          <w:sz w:val="24"/>
          <w:szCs w:val="24"/>
        </w:rPr>
        <w:t xml:space="preserve">, S. (2005). Hepatitis C. virus infection in HIV infected individuals does not accelerate a decrease in the CD4+ cells count but does increase the likelihood of AIDS - defining events. </w:t>
      </w:r>
      <w:proofErr w:type="gramStart"/>
      <w:r w:rsidRPr="006A4513">
        <w:rPr>
          <w:rFonts w:ascii="Times New Roman" w:hAnsi="Times New Roman" w:cs="Times New Roman"/>
          <w:i/>
          <w:iCs/>
          <w:color w:val="000000"/>
          <w:sz w:val="24"/>
          <w:szCs w:val="24"/>
        </w:rPr>
        <w:t>Clinical Infections Diseases.</w:t>
      </w:r>
      <w:proofErr w:type="gramEnd"/>
      <w:r w:rsidRPr="006A4513">
        <w:rPr>
          <w:rFonts w:ascii="Times New Roman" w:hAnsi="Times New Roman" w:cs="Times New Roman"/>
          <w:i/>
          <w:iCs/>
          <w:color w:val="000000"/>
          <w:sz w:val="24"/>
          <w:szCs w:val="24"/>
        </w:rPr>
        <w:t xml:space="preserve"> </w:t>
      </w:r>
      <w:r w:rsidRPr="006A4513">
        <w:rPr>
          <w:rFonts w:ascii="Times New Roman" w:hAnsi="Times New Roman" w:cs="Times New Roman"/>
          <w:color w:val="000000"/>
          <w:sz w:val="24"/>
          <w:szCs w:val="24"/>
        </w:rPr>
        <w:t>41 (6): 906.</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proofErr w:type="spellStart"/>
      <w:r w:rsidRPr="006A4513">
        <w:rPr>
          <w:rFonts w:ascii="Times New Roman" w:hAnsi="Times New Roman" w:cs="Times New Roman"/>
          <w:color w:val="000000"/>
          <w:sz w:val="24"/>
          <w:szCs w:val="24"/>
        </w:rPr>
        <w:lastRenderedPageBreak/>
        <w:t>Sulkowski</w:t>
      </w:r>
      <w:proofErr w:type="spellEnd"/>
      <w:r w:rsidRPr="006A4513">
        <w:rPr>
          <w:rFonts w:ascii="Times New Roman" w:hAnsi="Times New Roman" w:cs="Times New Roman"/>
          <w:color w:val="000000"/>
          <w:sz w:val="24"/>
          <w:szCs w:val="24"/>
        </w:rPr>
        <w:t xml:space="preserve">, M.S., Thomas, D.L., </w:t>
      </w:r>
      <w:proofErr w:type="spellStart"/>
      <w:r w:rsidRPr="006A4513">
        <w:rPr>
          <w:rFonts w:ascii="Times New Roman" w:hAnsi="Times New Roman" w:cs="Times New Roman"/>
          <w:color w:val="000000"/>
          <w:sz w:val="24"/>
          <w:szCs w:val="24"/>
        </w:rPr>
        <w:t>Chaissson</w:t>
      </w:r>
      <w:proofErr w:type="spellEnd"/>
      <w:r w:rsidRPr="006A4513">
        <w:rPr>
          <w:rFonts w:ascii="Times New Roman" w:hAnsi="Times New Roman" w:cs="Times New Roman"/>
          <w:color w:val="000000"/>
          <w:sz w:val="24"/>
          <w:szCs w:val="24"/>
        </w:rPr>
        <w:t xml:space="preserve">, R.E., Mehta, S.H. (2008). </w:t>
      </w:r>
      <w:proofErr w:type="spellStart"/>
      <w:r w:rsidRPr="006A4513">
        <w:rPr>
          <w:rFonts w:ascii="Times New Roman" w:hAnsi="Times New Roman" w:cs="Times New Roman"/>
          <w:color w:val="000000"/>
          <w:sz w:val="24"/>
          <w:szCs w:val="24"/>
        </w:rPr>
        <w:t>Hapatotoxicity</w:t>
      </w:r>
      <w:proofErr w:type="spellEnd"/>
      <w:r w:rsidRPr="006A4513">
        <w:rPr>
          <w:rFonts w:ascii="Times New Roman" w:hAnsi="Times New Roman" w:cs="Times New Roman"/>
          <w:color w:val="000000"/>
          <w:sz w:val="24"/>
          <w:szCs w:val="24"/>
        </w:rPr>
        <w:t xml:space="preserve"> associated with antiretroviral therapy in adults infected with human immune deficiency virus and the role of hepatitis C or B Virus infection. </w:t>
      </w:r>
      <w:r w:rsidRPr="006A4513">
        <w:rPr>
          <w:rFonts w:ascii="Times New Roman" w:hAnsi="Times New Roman" w:cs="Times New Roman"/>
          <w:i/>
          <w:color w:val="000000"/>
          <w:sz w:val="24"/>
          <w:szCs w:val="24"/>
        </w:rPr>
        <w:t>Journal of Medical Virology</w:t>
      </w:r>
      <w:r w:rsidRPr="006A4513">
        <w:rPr>
          <w:rFonts w:ascii="Times New Roman" w:hAnsi="Times New Roman" w:cs="Times New Roman"/>
          <w:color w:val="000000"/>
          <w:sz w:val="24"/>
          <w:szCs w:val="24"/>
        </w:rPr>
        <w:t>, 283:74-80.</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color w:val="000000"/>
          <w:sz w:val="24"/>
          <w:szCs w:val="24"/>
        </w:rPr>
      </w:pPr>
      <w:r w:rsidRPr="006A4513">
        <w:rPr>
          <w:rFonts w:ascii="Times New Roman" w:hAnsi="Times New Roman" w:cs="Times New Roman"/>
          <w:color w:val="000000"/>
          <w:sz w:val="24"/>
          <w:szCs w:val="24"/>
        </w:rPr>
        <w:t xml:space="preserve"> </w:t>
      </w:r>
      <w:proofErr w:type="spellStart"/>
      <w:proofErr w:type="gramStart"/>
      <w:r w:rsidRPr="006A4513">
        <w:rPr>
          <w:rFonts w:ascii="Times New Roman" w:hAnsi="Times New Roman" w:cs="Times New Roman"/>
          <w:color w:val="000000"/>
          <w:sz w:val="24"/>
          <w:szCs w:val="24"/>
        </w:rPr>
        <w:t>Taiwo</w:t>
      </w:r>
      <w:proofErr w:type="spellEnd"/>
      <w:r w:rsidRPr="006A4513">
        <w:rPr>
          <w:rFonts w:ascii="Times New Roman" w:hAnsi="Times New Roman" w:cs="Times New Roman"/>
          <w:color w:val="000000"/>
          <w:sz w:val="24"/>
          <w:szCs w:val="24"/>
        </w:rPr>
        <w:t>, M.B., Samuel, E., and Emmanuel, P.O. (2012).</w:t>
      </w:r>
      <w:proofErr w:type="gramEnd"/>
      <w:r w:rsidRPr="006A4513">
        <w:rPr>
          <w:rFonts w:ascii="Times New Roman" w:hAnsi="Times New Roman" w:cs="Times New Roman"/>
          <w:color w:val="000000"/>
          <w:sz w:val="24"/>
          <w:szCs w:val="24"/>
        </w:rPr>
        <w:t xml:space="preserve"> HIV, hepatitis B and C </w:t>
      </w:r>
      <w:proofErr w:type="gramStart"/>
      <w:r w:rsidRPr="006A4513">
        <w:rPr>
          <w:rFonts w:ascii="Times New Roman" w:hAnsi="Times New Roman" w:cs="Times New Roman"/>
          <w:color w:val="000000"/>
          <w:sz w:val="24"/>
          <w:szCs w:val="24"/>
        </w:rPr>
        <w:t>viruses</w:t>
      </w:r>
      <w:proofErr w:type="gramEnd"/>
      <w:r w:rsidRPr="006A4513">
        <w:rPr>
          <w:rFonts w:ascii="Times New Roman" w:hAnsi="Times New Roman" w:cs="Times New Roman"/>
          <w:color w:val="000000"/>
          <w:sz w:val="24"/>
          <w:szCs w:val="24"/>
        </w:rPr>
        <w:t xml:space="preserve"> </w:t>
      </w:r>
      <w:proofErr w:type="spellStart"/>
      <w:r w:rsidRPr="006A4513">
        <w:rPr>
          <w:rFonts w:ascii="Times New Roman" w:hAnsi="Times New Roman" w:cs="Times New Roman"/>
          <w:color w:val="000000"/>
          <w:sz w:val="24"/>
          <w:szCs w:val="24"/>
        </w:rPr>
        <w:t>coinfection</w:t>
      </w:r>
      <w:proofErr w:type="spellEnd"/>
      <w:r w:rsidRPr="006A4513">
        <w:rPr>
          <w:rFonts w:ascii="Times New Roman" w:hAnsi="Times New Roman" w:cs="Times New Roman"/>
          <w:color w:val="000000"/>
          <w:sz w:val="24"/>
          <w:szCs w:val="24"/>
        </w:rPr>
        <w:t xml:space="preserve"> among patients in a Nigerian tertiary hospital. </w:t>
      </w:r>
      <w:proofErr w:type="gramStart"/>
      <w:r w:rsidRPr="006A4513">
        <w:rPr>
          <w:rFonts w:ascii="Times New Roman" w:hAnsi="Times New Roman" w:cs="Times New Roman"/>
          <w:i/>
          <w:iCs/>
          <w:color w:val="000000"/>
          <w:sz w:val="24"/>
          <w:szCs w:val="24"/>
        </w:rPr>
        <w:t xml:space="preserve">The Pan African Medical Journal, </w:t>
      </w:r>
      <w:r w:rsidRPr="006A4513">
        <w:rPr>
          <w:rFonts w:ascii="Times New Roman" w:hAnsi="Times New Roman" w:cs="Times New Roman"/>
          <w:color w:val="000000"/>
          <w:sz w:val="24"/>
          <w:szCs w:val="24"/>
        </w:rPr>
        <w:t>1937-I948.</w:t>
      </w:r>
      <w:proofErr w:type="gramEnd"/>
    </w:p>
    <w:p w:rsidR="00F25B74" w:rsidRPr="006A4513" w:rsidRDefault="00F25B74" w:rsidP="006A4513">
      <w:pPr>
        <w:shd w:val="clear" w:color="auto" w:fill="FFFFFF"/>
        <w:autoSpaceDE w:val="0"/>
        <w:autoSpaceDN w:val="0"/>
        <w:adjustRightInd w:val="0"/>
        <w:spacing w:after="0"/>
        <w:ind w:left="540" w:hanging="540"/>
        <w:jc w:val="both"/>
        <w:rPr>
          <w:rFonts w:ascii="Times New Roman" w:hAnsi="Times New Roman" w:cs="Times New Roman"/>
          <w:sz w:val="24"/>
          <w:szCs w:val="24"/>
        </w:rPr>
      </w:pPr>
      <w:proofErr w:type="spellStart"/>
      <w:proofErr w:type="gramStart"/>
      <w:r w:rsidRPr="006A4513">
        <w:rPr>
          <w:rFonts w:ascii="Times New Roman" w:hAnsi="Times New Roman" w:cs="Times New Roman"/>
          <w:color w:val="000000"/>
          <w:sz w:val="24"/>
          <w:szCs w:val="24"/>
        </w:rPr>
        <w:t>Tefler</w:t>
      </w:r>
      <w:proofErr w:type="spellEnd"/>
      <w:r w:rsidRPr="006A4513">
        <w:rPr>
          <w:rFonts w:ascii="Times New Roman" w:hAnsi="Times New Roman" w:cs="Times New Roman"/>
          <w:color w:val="000000"/>
          <w:sz w:val="24"/>
          <w:szCs w:val="24"/>
        </w:rPr>
        <w:t>, P., Sabin, C., Scott, F. and Lee, C. (2004).</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The Progression of HCV-associated liver disease in a cohort of </w:t>
      </w:r>
      <w:proofErr w:type="spellStart"/>
      <w:r w:rsidRPr="006A4513">
        <w:rPr>
          <w:rFonts w:ascii="Times New Roman" w:hAnsi="Times New Roman" w:cs="Times New Roman"/>
          <w:color w:val="000000"/>
          <w:sz w:val="24"/>
          <w:szCs w:val="24"/>
        </w:rPr>
        <w:t>haemophiliac</w:t>
      </w:r>
      <w:proofErr w:type="spellEnd"/>
      <w:r w:rsidRPr="006A4513">
        <w:rPr>
          <w:rFonts w:ascii="Times New Roman" w:hAnsi="Times New Roman" w:cs="Times New Roman"/>
          <w:color w:val="000000"/>
          <w:sz w:val="24"/>
          <w:szCs w:val="24"/>
        </w:rPr>
        <w:t xml:space="preserve"> patients.</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British </w:t>
      </w:r>
      <w:r w:rsidRPr="006A4513">
        <w:rPr>
          <w:rFonts w:ascii="Times New Roman" w:hAnsi="Times New Roman" w:cs="Times New Roman"/>
          <w:i/>
          <w:iCs/>
          <w:color w:val="000000"/>
          <w:sz w:val="24"/>
          <w:szCs w:val="24"/>
        </w:rPr>
        <w:t xml:space="preserve">Journal of </w:t>
      </w:r>
      <w:proofErr w:type="spellStart"/>
      <w:r w:rsidRPr="006A4513">
        <w:rPr>
          <w:rFonts w:ascii="Times New Roman" w:hAnsi="Times New Roman" w:cs="Times New Roman"/>
          <w:i/>
          <w:iCs/>
          <w:color w:val="000000"/>
          <w:sz w:val="24"/>
          <w:szCs w:val="24"/>
        </w:rPr>
        <w:t>Haematology</w:t>
      </w:r>
      <w:proofErr w:type="spellEnd"/>
      <w:r w:rsidRPr="006A4513">
        <w:rPr>
          <w:rFonts w:ascii="Times New Roman" w:hAnsi="Times New Roman" w:cs="Times New Roman"/>
          <w:i/>
          <w:iCs/>
          <w:color w:val="000000"/>
          <w:sz w:val="24"/>
          <w:szCs w:val="24"/>
        </w:rPr>
        <w:t>.</w:t>
      </w:r>
      <w:proofErr w:type="gramEnd"/>
      <w:r w:rsidRPr="006A4513">
        <w:rPr>
          <w:rFonts w:ascii="Times New Roman" w:hAnsi="Times New Roman" w:cs="Times New Roman"/>
          <w:i/>
          <w:iCs/>
          <w:color w:val="000000"/>
          <w:sz w:val="24"/>
          <w:szCs w:val="24"/>
        </w:rPr>
        <w:t xml:space="preserve"> </w:t>
      </w:r>
      <w:r w:rsidRPr="006A4513">
        <w:rPr>
          <w:rFonts w:ascii="Times New Roman" w:hAnsi="Times New Roman" w:cs="Times New Roman"/>
          <w:color w:val="000000"/>
          <w:sz w:val="24"/>
          <w:szCs w:val="24"/>
        </w:rPr>
        <w:t>87:555-561.</w:t>
      </w:r>
    </w:p>
    <w:p w:rsidR="00DA6C73" w:rsidRPr="006A4513" w:rsidRDefault="00DA6C73" w:rsidP="006A4513">
      <w:pPr>
        <w:shd w:val="clear" w:color="auto" w:fill="FFFFFF"/>
        <w:autoSpaceDE w:val="0"/>
        <w:autoSpaceDN w:val="0"/>
        <w:adjustRightInd w:val="0"/>
        <w:spacing w:after="0"/>
        <w:ind w:left="720" w:hanging="720"/>
        <w:jc w:val="both"/>
        <w:rPr>
          <w:rFonts w:ascii="Times New Roman" w:hAnsi="Times New Roman" w:cs="Times New Roman"/>
          <w:sz w:val="24"/>
          <w:szCs w:val="24"/>
        </w:rPr>
      </w:pPr>
      <w:proofErr w:type="spellStart"/>
      <w:proofErr w:type="gramStart"/>
      <w:r w:rsidRPr="006A4513">
        <w:rPr>
          <w:rFonts w:ascii="Times New Roman" w:hAnsi="Times New Roman" w:cs="Times New Roman"/>
          <w:color w:val="000000"/>
          <w:sz w:val="24"/>
          <w:szCs w:val="24"/>
        </w:rPr>
        <w:t>Vitayih</w:t>
      </w:r>
      <w:proofErr w:type="spellEnd"/>
      <w:r w:rsidRPr="006A4513">
        <w:rPr>
          <w:rFonts w:ascii="Times New Roman" w:hAnsi="Times New Roman" w:cs="Times New Roman"/>
          <w:color w:val="000000"/>
          <w:sz w:val="24"/>
          <w:szCs w:val="24"/>
        </w:rPr>
        <w:t xml:space="preserve"> W., </w:t>
      </w:r>
      <w:proofErr w:type="spellStart"/>
      <w:r w:rsidRPr="006A4513">
        <w:rPr>
          <w:rFonts w:ascii="Times New Roman" w:hAnsi="Times New Roman" w:cs="Times New Roman"/>
          <w:color w:val="000000"/>
          <w:sz w:val="24"/>
          <w:szCs w:val="24"/>
        </w:rPr>
        <w:t>Mescret</w:t>
      </w:r>
      <w:proofErr w:type="spellEnd"/>
      <w:r w:rsidRPr="006A4513">
        <w:rPr>
          <w:rFonts w:ascii="Times New Roman" w:hAnsi="Times New Roman" w:cs="Times New Roman"/>
          <w:color w:val="000000"/>
          <w:sz w:val="24"/>
          <w:szCs w:val="24"/>
        </w:rPr>
        <w:t xml:space="preserve"> A., </w:t>
      </w:r>
      <w:proofErr w:type="spellStart"/>
      <w:r w:rsidRPr="006A4513">
        <w:rPr>
          <w:rFonts w:ascii="Times New Roman" w:hAnsi="Times New Roman" w:cs="Times New Roman"/>
          <w:color w:val="000000"/>
          <w:sz w:val="24"/>
          <w:szCs w:val="24"/>
        </w:rPr>
        <w:t>Fanaye</w:t>
      </w:r>
      <w:proofErr w:type="spellEnd"/>
      <w:r w:rsidRPr="006A4513">
        <w:rPr>
          <w:rFonts w:ascii="Times New Roman" w:hAnsi="Times New Roman" w:cs="Times New Roman"/>
          <w:color w:val="000000"/>
          <w:sz w:val="24"/>
          <w:szCs w:val="24"/>
        </w:rPr>
        <w:t xml:space="preserve"> A., and </w:t>
      </w:r>
      <w:proofErr w:type="spellStart"/>
      <w:r w:rsidRPr="006A4513">
        <w:rPr>
          <w:rFonts w:ascii="Times New Roman" w:hAnsi="Times New Roman" w:cs="Times New Roman"/>
          <w:color w:val="000000"/>
          <w:sz w:val="24"/>
          <w:szCs w:val="24"/>
        </w:rPr>
        <w:t>Yeshambel</w:t>
      </w:r>
      <w:proofErr w:type="spellEnd"/>
      <w:r w:rsidRPr="006A4513">
        <w:rPr>
          <w:rFonts w:ascii="Times New Roman" w:hAnsi="Times New Roman" w:cs="Times New Roman"/>
          <w:color w:val="000000"/>
          <w:sz w:val="24"/>
          <w:szCs w:val="24"/>
        </w:rPr>
        <w:t xml:space="preserve"> B. (2013).</w:t>
      </w:r>
      <w:proofErr w:type="gramEnd"/>
      <w:r w:rsidRPr="006A4513">
        <w:rPr>
          <w:rFonts w:ascii="Times New Roman" w:hAnsi="Times New Roman" w:cs="Times New Roman"/>
          <w:color w:val="000000"/>
          <w:sz w:val="24"/>
          <w:szCs w:val="24"/>
        </w:rPr>
        <w:t xml:space="preserve"> </w:t>
      </w:r>
      <w:proofErr w:type="gramStart"/>
      <w:r w:rsidRPr="006A4513">
        <w:rPr>
          <w:rFonts w:ascii="Times New Roman" w:hAnsi="Times New Roman" w:cs="Times New Roman"/>
          <w:color w:val="000000"/>
          <w:sz w:val="24"/>
          <w:szCs w:val="24"/>
        </w:rPr>
        <w:t xml:space="preserve">HBV and HCV </w:t>
      </w:r>
      <w:proofErr w:type="spellStart"/>
      <w:r w:rsidRPr="006A4513">
        <w:rPr>
          <w:rFonts w:ascii="Times New Roman" w:hAnsi="Times New Roman" w:cs="Times New Roman"/>
          <w:color w:val="000000"/>
          <w:sz w:val="24"/>
          <w:szCs w:val="24"/>
        </w:rPr>
        <w:t>seroprevalence</w:t>
      </w:r>
      <w:proofErr w:type="spellEnd"/>
      <w:r w:rsidRPr="006A4513">
        <w:rPr>
          <w:rFonts w:ascii="Times New Roman" w:hAnsi="Times New Roman" w:cs="Times New Roman"/>
          <w:color w:val="000000"/>
          <w:sz w:val="24"/>
          <w:szCs w:val="24"/>
        </w:rPr>
        <w:t xml:space="preserve"> and their CD4 cells and liver enzymes among HIV positive individuals at Gondar UTH, North West Ethiopia.</w:t>
      </w:r>
      <w:proofErr w:type="gramEnd"/>
      <w:r w:rsidRPr="006A4513">
        <w:rPr>
          <w:rFonts w:ascii="Times New Roman" w:hAnsi="Times New Roman" w:cs="Times New Roman"/>
          <w:color w:val="000000"/>
          <w:sz w:val="24"/>
          <w:szCs w:val="24"/>
        </w:rPr>
        <w:t xml:space="preserve"> </w:t>
      </w:r>
      <w:r w:rsidRPr="006A4513">
        <w:rPr>
          <w:rFonts w:ascii="Times New Roman" w:hAnsi="Times New Roman" w:cs="Times New Roman"/>
          <w:i/>
          <w:iCs/>
          <w:color w:val="000000"/>
          <w:sz w:val="24"/>
          <w:szCs w:val="24"/>
        </w:rPr>
        <w:t xml:space="preserve">Virology Journal, </w:t>
      </w:r>
      <w:r w:rsidRPr="006A4513">
        <w:rPr>
          <w:rFonts w:ascii="Times New Roman" w:hAnsi="Times New Roman" w:cs="Times New Roman"/>
          <w:color w:val="000000"/>
          <w:sz w:val="24"/>
          <w:szCs w:val="24"/>
        </w:rPr>
        <w:t>10:171-176.</w:t>
      </w:r>
    </w:p>
    <w:p w:rsidR="00DA6C73" w:rsidRPr="006A4513" w:rsidRDefault="00DA6C73" w:rsidP="006A4513">
      <w:pPr>
        <w:rPr>
          <w:rFonts w:ascii="Times New Roman" w:hAnsi="Times New Roman" w:cs="Times New Roman"/>
          <w:b/>
          <w:bCs/>
          <w:color w:val="000000"/>
          <w:sz w:val="24"/>
          <w:szCs w:val="24"/>
        </w:rPr>
      </w:pPr>
      <w:r w:rsidRPr="006A4513">
        <w:rPr>
          <w:rFonts w:ascii="Times New Roman" w:hAnsi="Times New Roman" w:cs="Times New Roman"/>
          <w:b/>
          <w:bCs/>
          <w:color w:val="000000"/>
          <w:sz w:val="24"/>
          <w:szCs w:val="24"/>
        </w:rPr>
        <w:br w:type="page"/>
      </w:r>
    </w:p>
    <w:p w:rsidR="00DA6C73" w:rsidRPr="006A4513" w:rsidRDefault="00DA6C73" w:rsidP="006A4513">
      <w:pPr>
        <w:shd w:val="clear" w:color="auto" w:fill="FFFFFF"/>
        <w:autoSpaceDE w:val="0"/>
        <w:autoSpaceDN w:val="0"/>
        <w:adjustRightInd w:val="0"/>
        <w:spacing w:after="0"/>
        <w:jc w:val="both"/>
        <w:rPr>
          <w:rFonts w:ascii="Times New Roman" w:hAnsi="Times New Roman" w:cs="Times New Roman"/>
          <w:sz w:val="24"/>
          <w:szCs w:val="24"/>
        </w:rPr>
      </w:pPr>
    </w:p>
    <w:p w:rsidR="00DA6C73" w:rsidRPr="006A4513" w:rsidRDefault="00DA6C73" w:rsidP="006A4513">
      <w:pPr>
        <w:shd w:val="clear" w:color="auto" w:fill="FFFFFF"/>
        <w:autoSpaceDE w:val="0"/>
        <w:autoSpaceDN w:val="0"/>
        <w:adjustRightInd w:val="0"/>
        <w:spacing w:after="0"/>
        <w:jc w:val="both"/>
        <w:rPr>
          <w:rFonts w:ascii="Times New Roman" w:hAnsi="Times New Roman" w:cs="Times New Roman"/>
          <w:sz w:val="24"/>
          <w:szCs w:val="24"/>
        </w:rPr>
      </w:pPr>
    </w:p>
    <w:p w:rsidR="00DA6C73" w:rsidRPr="006A4513" w:rsidRDefault="00DA6C73" w:rsidP="006A4513">
      <w:pPr>
        <w:shd w:val="clear" w:color="auto" w:fill="FFFFFF"/>
        <w:autoSpaceDE w:val="0"/>
        <w:autoSpaceDN w:val="0"/>
        <w:adjustRightInd w:val="0"/>
        <w:spacing w:after="0"/>
        <w:jc w:val="both"/>
        <w:rPr>
          <w:rFonts w:ascii="Times New Roman" w:hAnsi="Times New Roman" w:cs="Times New Roman"/>
          <w:sz w:val="24"/>
          <w:szCs w:val="24"/>
        </w:rPr>
      </w:pPr>
    </w:p>
    <w:p w:rsidR="00DA6C73" w:rsidRPr="006A4513" w:rsidRDefault="00DA6C73" w:rsidP="006A4513">
      <w:pPr>
        <w:shd w:val="clear" w:color="auto" w:fill="FFFFFF"/>
        <w:autoSpaceDE w:val="0"/>
        <w:autoSpaceDN w:val="0"/>
        <w:adjustRightInd w:val="0"/>
        <w:spacing w:after="0"/>
        <w:jc w:val="both"/>
        <w:rPr>
          <w:rFonts w:ascii="Times New Roman" w:hAnsi="Times New Roman" w:cs="Times New Roman"/>
          <w:sz w:val="24"/>
          <w:szCs w:val="24"/>
        </w:rPr>
      </w:pPr>
    </w:p>
    <w:p w:rsidR="00DA6C73" w:rsidRPr="006A4513" w:rsidRDefault="00DA6C73" w:rsidP="006A4513">
      <w:pPr>
        <w:shd w:val="clear" w:color="auto" w:fill="FFFFFF"/>
        <w:autoSpaceDE w:val="0"/>
        <w:autoSpaceDN w:val="0"/>
        <w:adjustRightInd w:val="0"/>
        <w:spacing w:after="0"/>
        <w:jc w:val="both"/>
        <w:rPr>
          <w:rFonts w:ascii="Times New Roman" w:hAnsi="Times New Roman" w:cs="Times New Roman"/>
          <w:sz w:val="24"/>
          <w:szCs w:val="24"/>
        </w:rPr>
      </w:pPr>
    </w:p>
    <w:p w:rsidR="00DA6C73" w:rsidRPr="006A4513" w:rsidRDefault="00DA6C73" w:rsidP="006A4513">
      <w:pPr>
        <w:shd w:val="clear" w:color="auto" w:fill="FFFFFF"/>
        <w:autoSpaceDE w:val="0"/>
        <w:autoSpaceDN w:val="0"/>
        <w:adjustRightInd w:val="0"/>
        <w:spacing w:after="0"/>
        <w:jc w:val="both"/>
        <w:rPr>
          <w:rFonts w:ascii="Times New Roman" w:hAnsi="Times New Roman" w:cs="Times New Roman"/>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rPr>
          <w:rFonts w:ascii="Times New Roman" w:hAnsi="Times New Roman" w:cs="Times New Roman"/>
          <w:b/>
          <w:sz w:val="24"/>
          <w:szCs w:val="24"/>
        </w:rPr>
      </w:pPr>
    </w:p>
    <w:p w:rsidR="00DA6C73" w:rsidRPr="006A4513" w:rsidRDefault="00DA6C73" w:rsidP="006A4513">
      <w:pPr>
        <w:ind w:left="2160" w:firstLine="720"/>
        <w:rPr>
          <w:rFonts w:ascii="Times New Roman" w:hAnsi="Times New Roman" w:cs="Times New Roman"/>
          <w:sz w:val="24"/>
          <w:szCs w:val="24"/>
        </w:rPr>
      </w:pPr>
    </w:p>
    <w:sectPr w:rsidR="00DA6C73" w:rsidRPr="006A4513" w:rsidSect="000B08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504"/>
    <w:multiLevelType w:val="hybridMultilevel"/>
    <w:tmpl w:val="7DD60682"/>
    <w:lvl w:ilvl="0" w:tplc="0409001B">
      <w:start w:val="1"/>
      <w:numFmt w:val="lowerRoman"/>
      <w:lvlText w:val="%1."/>
      <w:lvlJc w:val="right"/>
      <w:pPr>
        <w:ind w:left="1423" w:hanging="360"/>
      </w:pPr>
      <w:rPr>
        <w:rFonts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
    <w:nsid w:val="03A27C89"/>
    <w:multiLevelType w:val="hybridMultilevel"/>
    <w:tmpl w:val="D60AF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772F2"/>
    <w:multiLevelType w:val="hybridMultilevel"/>
    <w:tmpl w:val="EE48C26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304AA"/>
    <w:multiLevelType w:val="multilevel"/>
    <w:tmpl w:val="1C2C1E04"/>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2475714"/>
    <w:multiLevelType w:val="hybridMultilevel"/>
    <w:tmpl w:val="B81A3DD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E437F"/>
    <w:multiLevelType w:val="hybridMultilevel"/>
    <w:tmpl w:val="DC74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61B7C"/>
    <w:multiLevelType w:val="hybridMultilevel"/>
    <w:tmpl w:val="2CB217D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E10EC"/>
    <w:multiLevelType w:val="hybridMultilevel"/>
    <w:tmpl w:val="A65EF57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8F2DD8"/>
    <w:multiLevelType w:val="hybridMultilevel"/>
    <w:tmpl w:val="7CE26E76"/>
    <w:lvl w:ilvl="0" w:tplc="18BE9B2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C0EE8"/>
    <w:multiLevelType w:val="hybridMultilevel"/>
    <w:tmpl w:val="796C9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1667D"/>
    <w:multiLevelType w:val="hybridMultilevel"/>
    <w:tmpl w:val="0CBCDD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856C1"/>
    <w:multiLevelType w:val="hybridMultilevel"/>
    <w:tmpl w:val="30FE1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26E16"/>
    <w:multiLevelType w:val="hybridMultilevel"/>
    <w:tmpl w:val="38EAD50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2D79B0"/>
    <w:multiLevelType w:val="hybridMultilevel"/>
    <w:tmpl w:val="21BED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D2323D"/>
    <w:multiLevelType w:val="hybridMultilevel"/>
    <w:tmpl w:val="D0560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E63CEC"/>
    <w:multiLevelType w:val="hybridMultilevel"/>
    <w:tmpl w:val="F5FA20E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C5748"/>
    <w:multiLevelType w:val="hybridMultilevel"/>
    <w:tmpl w:val="576C343E"/>
    <w:lvl w:ilvl="0" w:tplc="A208BD40">
      <w:start w:val="1"/>
      <w:numFmt w:val="lowerRoman"/>
      <w:lvlText w:val="%1."/>
      <w:lvlJc w:val="right"/>
      <w:pPr>
        <w:ind w:left="720" w:hanging="360"/>
      </w:pPr>
      <w:rPr>
        <w:rFonts w:hint="default"/>
        <w:b w:val="0"/>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50383"/>
    <w:multiLevelType w:val="hybridMultilevel"/>
    <w:tmpl w:val="AC84C48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D5320C"/>
    <w:multiLevelType w:val="hybridMultilevel"/>
    <w:tmpl w:val="D8C81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F44BC"/>
    <w:multiLevelType w:val="hybridMultilevel"/>
    <w:tmpl w:val="4ECC4BB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5F5189"/>
    <w:multiLevelType w:val="hybridMultilevel"/>
    <w:tmpl w:val="508EE85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85900"/>
    <w:multiLevelType w:val="hybridMultilevel"/>
    <w:tmpl w:val="5B36A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F65C4"/>
    <w:multiLevelType w:val="hybridMultilevel"/>
    <w:tmpl w:val="FA5EA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2242E6"/>
    <w:multiLevelType w:val="hybridMultilevel"/>
    <w:tmpl w:val="24C4EF4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A873857"/>
    <w:multiLevelType w:val="hybridMultilevel"/>
    <w:tmpl w:val="369EA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510A7F"/>
    <w:multiLevelType w:val="hybridMultilevel"/>
    <w:tmpl w:val="39DCF540"/>
    <w:lvl w:ilvl="0" w:tplc="D9FE71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E5E35"/>
    <w:multiLevelType w:val="hybridMultilevel"/>
    <w:tmpl w:val="B1A21998"/>
    <w:lvl w:ilvl="0" w:tplc="CC9E5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D24791"/>
    <w:multiLevelType w:val="hybridMultilevel"/>
    <w:tmpl w:val="80D6F8BE"/>
    <w:lvl w:ilvl="0" w:tplc="554CCF2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CA20985"/>
    <w:multiLevelType w:val="multilevel"/>
    <w:tmpl w:val="F860430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DA729F0"/>
    <w:multiLevelType w:val="hybridMultilevel"/>
    <w:tmpl w:val="737E0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AD5EB4"/>
    <w:multiLevelType w:val="multilevel"/>
    <w:tmpl w:val="09987208"/>
    <w:lvl w:ilvl="0">
      <w:start w:val="1"/>
      <w:numFmt w:val="decimal"/>
      <w:lvlText w:val="%1."/>
      <w:lvlJc w:val="left"/>
      <w:pPr>
        <w:ind w:left="720" w:hanging="360"/>
      </w:pPr>
      <w:rPr>
        <w:rFonts w:eastAsiaTheme="minorEastAsia" w:hint="default"/>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nsid w:val="63CB4149"/>
    <w:multiLevelType w:val="hybridMultilevel"/>
    <w:tmpl w:val="705AC178"/>
    <w:lvl w:ilvl="0" w:tplc="D2F24C4C">
      <w:start w:val="1"/>
      <w:numFmt w:val="lowerRoman"/>
      <w:lvlText w:val="%1."/>
      <w:lvlJc w:val="right"/>
      <w:pPr>
        <w:ind w:left="720" w:hanging="360"/>
      </w:pPr>
      <w:rPr>
        <w:rFonts w:hint="default"/>
        <w:b w:val="0"/>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854BF"/>
    <w:multiLevelType w:val="multilevel"/>
    <w:tmpl w:val="9B4A132A"/>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61E4BB0"/>
    <w:multiLevelType w:val="hybridMultilevel"/>
    <w:tmpl w:val="DE3A1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231A42"/>
    <w:multiLevelType w:val="hybridMultilevel"/>
    <w:tmpl w:val="F604927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9E2BA2"/>
    <w:multiLevelType w:val="hybridMultilevel"/>
    <w:tmpl w:val="1CC2C4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DD20B1"/>
    <w:multiLevelType w:val="hybridMultilevel"/>
    <w:tmpl w:val="D0560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7A4263"/>
    <w:multiLevelType w:val="hybridMultilevel"/>
    <w:tmpl w:val="063228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AA5496"/>
    <w:multiLevelType w:val="hybridMultilevel"/>
    <w:tmpl w:val="8636681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597723"/>
    <w:multiLevelType w:val="multilevel"/>
    <w:tmpl w:val="6EA4100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72F20BDF"/>
    <w:multiLevelType w:val="hybridMultilevel"/>
    <w:tmpl w:val="6478E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F94188"/>
    <w:multiLevelType w:val="hybridMultilevel"/>
    <w:tmpl w:val="EFF07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816C8A"/>
    <w:multiLevelType w:val="hybridMultilevel"/>
    <w:tmpl w:val="74A660D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E81F93"/>
    <w:multiLevelType w:val="hybridMultilevel"/>
    <w:tmpl w:val="F440F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
  </w:num>
  <w:num w:numId="3">
    <w:abstractNumId w:val="15"/>
  </w:num>
  <w:num w:numId="4">
    <w:abstractNumId w:val="20"/>
  </w:num>
  <w:num w:numId="5">
    <w:abstractNumId w:val="27"/>
  </w:num>
  <w:num w:numId="6">
    <w:abstractNumId w:val="31"/>
  </w:num>
  <w:num w:numId="7">
    <w:abstractNumId w:val="16"/>
  </w:num>
  <w:num w:numId="8">
    <w:abstractNumId w:val="12"/>
  </w:num>
  <w:num w:numId="9">
    <w:abstractNumId w:val="10"/>
  </w:num>
  <w:num w:numId="10">
    <w:abstractNumId w:val="17"/>
  </w:num>
  <w:num w:numId="11">
    <w:abstractNumId w:val="7"/>
  </w:num>
  <w:num w:numId="12">
    <w:abstractNumId w:val="19"/>
  </w:num>
  <w:num w:numId="13">
    <w:abstractNumId w:val="4"/>
  </w:num>
  <w:num w:numId="14">
    <w:abstractNumId w:val="25"/>
  </w:num>
  <w:num w:numId="15">
    <w:abstractNumId w:val="13"/>
  </w:num>
  <w:num w:numId="16">
    <w:abstractNumId w:val="33"/>
  </w:num>
  <w:num w:numId="17">
    <w:abstractNumId w:val="18"/>
  </w:num>
  <w:num w:numId="18">
    <w:abstractNumId w:val="41"/>
  </w:num>
  <w:num w:numId="19">
    <w:abstractNumId w:val="9"/>
  </w:num>
  <w:num w:numId="20">
    <w:abstractNumId w:val="24"/>
  </w:num>
  <w:num w:numId="21">
    <w:abstractNumId w:val="5"/>
  </w:num>
  <w:num w:numId="22">
    <w:abstractNumId w:val="1"/>
  </w:num>
  <w:num w:numId="23">
    <w:abstractNumId w:val="26"/>
  </w:num>
  <w:num w:numId="24">
    <w:abstractNumId w:val="11"/>
  </w:num>
  <w:num w:numId="25">
    <w:abstractNumId w:val="22"/>
  </w:num>
  <w:num w:numId="26">
    <w:abstractNumId w:val="40"/>
  </w:num>
  <w:num w:numId="27">
    <w:abstractNumId w:val="30"/>
  </w:num>
  <w:num w:numId="28">
    <w:abstractNumId w:val="28"/>
  </w:num>
  <w:num w:numId="29">
    <w:abstractNumId w:val="39"/>
  </w:num>
  <w:num w:numId="30">
    <w:abstractNumId w:val="32"/>
  </w:num>
  <w:num w:numId="31">
    <w:abstractNumId w:val="29"/>
  </w:num>
  <w:num w:numId="32">
    <w:abstractNumId w:val="6"/>
  </w:num>
  <w:num w:numId="33">
    <w:abstractNumId w:val="38"/>
  </w:num>
  <w:num w:numId="34">
    <w:abstractNumId w:val="35"/>
  </w:num>
  <w:num w:numId="35">
    <w:abstractNumId w:val="37"/>
  </w:num>
  <w:num w:numId="36">
    <w:abstractNumId w:val="8"/>
  </w:num>
  <w:num w:numId="37">
    <w:abstractNumId w:val="0"/>
  </w:num>
  <w:num w:numId="38">
    <w:abstractNumId w:val="2"/>
  </w:num>
  <w:num w:numId="39">
    <w:abstractNumId w:val="34"/>
  </w:num>
  <w:num w:numId="40">
    <w:abstractNumId w:val="42"/>
  </w:num>
  <w:num w:numId="41">
    <w:abstractNumId w:val="36"/>
  </w:num>
  <w:num w:numId="42">
    <w:abstractNumId w:val="43"/>
  </w:num>
  <w:num w:numId="43">
    <w:abstractNumId w:val="14"/>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D3CFC"/>
    <w:rsid w:val="00031440"/>
    <w:rsid w:val="00033A8D"/>
    <w:rsid w:val="00076644"/>
    <w:rsid w:val="000B08EC"/>
    <w:rsid w:val="001328F1"/>
    <w:rsid w:val="00182960"/>
    <w:rsid w:val="001A6A81"/>
    <w:rsid w:val="001B150E"/>
    <w:rsid w:val="001D3D6A"/>
    <w:rsid w:val="001E6142"/>
    <w:rsid w:val="002350D8"/>
    <w:rsid w:val="00246A31"/>
    <w:rsid w:val="002654B5"/>
    <w:rsid w:val="002F7E9A"/>
    <w:rsid w:val="00304C99"/>
    <w:rsid w:val="00313336"/>
    <w:rsid w:val="0033295E"/>
    <w:rsid w:val="003430A6"/>
    <w:rsid w:val="00356DF0"/>
    <w:rsid w:val="00383E8A"/>
    <w:rsid w:val="003D7B94"/>
    <w:rsid w:val="0042383A"/>
    <w:rsid w:val="0046200E"/>
    <w:rsid w:val="0047437D"/>
    <w:rsid w:val="0047483A"/>
    <w:rsid w:val="0048351B"/>
    <w:rsid w:val="00495165"/>
    <w:rsid w:val="00495E5F"/>
    <w:rsid w:val="005555FA"/>
    <w:rsid w:val="005B2248"/>
    <w:rsid w:val="005C18FA"/>
    <w:rsid w:val="005E726B"/>
    <w:rsid w:val="00646292"/>
    <w:rsid w:val="00674053"/>
    <w:rsid w:val="006A4513"/>
    <w:rsid w:val="006F41E5"/>
    <w:rsid w:val="00707A48"/>
    <w:rsid w:val="00744ACA"/>
    <w:rsid w:val="00763A9A"/>
    <w:rsid w:val="00777C0A"/>
    <w:rsid w:val="007E62C5"/>
    <w:rsid w:val="007F55D6"/>
    <w:rsid w:val="00800AC1"/>
    <w:rsid w:val="008A036C"/>
    <w:rsid w:val="00936A15"/>
    <w:rsid w:val="009620D6"/>
    <w:rsid w:val="00992116"/>
    <w:rsid w:val="00A14769"/>
    <w:rsid w:val="00AD0950"/>
    <w:rsid w:val="00AE2F9D"/>
    <w:rsid w:val="00AE5728"/>
    <w:rsid w:val="00BD67AC"/>
    <w:rsid w:val="00BE49EB"/>
    <w:rsid w:val="00C03B44"/>
    <w:rsid w:val="00C15934"/>
    <w:rsid w:val="00C34ECF"/>
    <w:rsid w:val="00C450F3"/>
    <w:rsid w:val="00C737D6"/>
    <w:rsid w:val="00CD2C63"/>
    <w:rsid w:val="00D0182C"/>
    <w:rsid w:val="00D0264A"/>
    <w:rsid w:val="00DA6C73"/>
    <w:rsid w:val="00E167EE"/>
    <w:rsid w:val="00E45848"/>
    <w:rsid w:val="00EC51FC"/>
    <w:rsid w:val="00F00C4C"/>
    <w:rsid w:val="00F15A5E"/>
    <w:rsid w:val="00F25B74"/>
    <w:rsid w:val="00F527CC"/>
    <w:rsid w:val="00F81A9E"/>
    <w:rsid w:val="00FA4514"/>
    <w:rsid w:val="00FC1618"/>
    <w:rsid w:val="00FD3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FC"/>
    <w:rPr>
      <w:rFonts w:ascii="Tahoma" w:hAnsi="Tahoma" w:cs="Tahoma"/>
      <w:sz w:val="16"/>
      <w:szCs w:val="16"/>
      <w:lang w:val="en-US"/>
    </w:rPr>
  </w:style>
  <w:style w:type="paragraph" w:styleId="ListParagraph">
    <w:name w:val="List Paragraph"/>
    <w:basedOn w:val="Normal"/>
    <w:uiPriority w:val="34"/>
    <w:qFormat/>
    <w:rsid w:val="002654B5"/>
    <w:pPr>
      <w:ind w:left="720"/>
      <w:contextualSpacing/>
    </w:pPr>
  </w:style>
  <w:style w:type="table" w:styleId="TableGrid">
    <w:name w:val="Table Grid"/>
    <w:basedOn w:val="TableNormal"/>
    <w:uiPriority w:val="39"/>
    <w:rsid w:val="00F527C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82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960"/>
    <w:rPr>
      <w:lang w:val="en-US"/>
    </w:rPr>
  </w:style>
  <w:style w:type="paragraph" w:styleId="Footer">
    <w:name w:val="footer"/>
    <w:basedOn w:val="Normal"/>
    <w:link w:val="FooterChar"/>
    <w:uiPriority w:val="99"/>
    <w:unhideWhenUsed/>
    <w:rsid w:val="00182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960"/>
    <w:rPr>
      <w:lang w:val="en-US"/>
    </w:rPr>
  </w:style>
  <w:style w:type="character" w:styleId="Hyperlink">
    <w:name w:val="Hyperlink"/>
    <w:basedOn w:val="DefaultParagraphFont"/>
    <w:uiPriority w:val="99"/>
    <w:unhideWhenUsed/>
    <w:rsid w:val="00182960"/>
    <w:rPr>
      <w:color w:val="0000FF" w:themeColor="hyperlink"/>
      <w:u w:val="single"/>
    </w:rPr>
  </w:style>
  <w:style w:type="table" w:styleId="TableClassic1">
    <w:name w:val="Table Classic 1"/>
    <w:basedOn w:val="TableNormal"/>
    <w:uiPriority w:val="99"/>
    <w:semiHidden/>
    <w:unhideWhenUsed/>
    <w:rsid w:val="00182960"/>
    <w:pPr>
      <w:spacing w:after="160" w:line="259" w:lineRule="auto"/>
    </w:pPr>
    <w:rPr>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555F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hiv/stat-trends.htrn" TargetMode="External"/><Relationship Id="rId5" Type="http://schemas.openxmlformats.org/officeDocument/2006/relationships/hyperlink" Target="mailto:ritangoz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UZOMA NWEKE</dc:creator>
  <cp:lastModifiedBy>user</cp:lastModifiedBy>
  <cp:revision>2</cp:revision>
  <dcterms:created xsi:type="dcterms:W3CDTF">2021-03-04T19:26:00Z</dcterms:created>
  <dcterms:modified xsi:type="dcterms:W3CDTF">2021-03-04T19:26:00Z</dcterms:modified>
</cp:coreProperties>
</file>